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453B" w14:textId="0EDAAF91" w:rsidR="001A29D7" w:rsidRPr="00B44969" w:rsidRDefault="001A29D7" w:rsidP="00B44969">
      <w:pPr>
        <w:jc w:val="center"/>
        <w:rPr>
          <w:b/>
          <w:sz w:val="28"/>
        </w:rPr>
      </w:pPr>
      <w:r w:rsidRPr="00B44969">
        <w:rPr>
          <w:b/>
          <w:sz w:val="28"/>
        </w:rPr>
        <w:t xml:space="preserve">Personuppgiftspolicy för </w:t>
      </w:r>
      <w:proofErr w:type="spellStart"/>
      <w:r w:rsidRPr="00B44969">
        <w:rPr>
          <w:b/>
          <w:sz w:val="28"/>
        </w:rPr>
        <w:t>Differo</w:t>
      </w:r>
      <w:proofErr w:type="spellEnd"/>
    </w:p>
    <w:p w14:paraId="37F7C44C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Introduktion</w:t>
      </w:r>
    </w:p>
    <w:p w14:paraId="3732659C" w14:textId="77777777" w:rsidR="001A29D7" w:rsidRPr="00233ECA" w:rsidRDefault="001A29D7" w:rsidP="001A29D7">
      <w:pPr>
        <w:spacing w:before="100" w:beforeAutospacing="1" w:after="264"/>
        <w:rPr>
          <w:sz w:val="20"/>
          <w:szCs w:val="20"/>
        </w:rPr>
      </w:pPr>
      <w:proofErr w:type="spellStart"/>
      <w:r>
        <w:rPr>
          <w:sz w:val="23"/>
          <w:szCs w:val="23"/>
        </w:rPr>
        <w:t>Differo</w:t>
      </w:r>
      <w:proofErr w:type="spellEnd"/>
      <w:r w:rsidRPr="00233ECA">
        <w:rPr>
          <w:sz w:val="23"/>
          <w:szCs w:val="23"/>
        </w:rPr>
        <w:t xml:space="preserve"> värnar om dina personuppgifter och din personliga integritet och det är viktigt för oss att du känner dig trygg med vår behandling av dina personuppgifter. I och med behandlingen av dina personuppgifter arbetar vi med att personuppgifterna ska vara skyddade och behandlas i enlighet med gällande dataskyddslagstiftning, Dataskyddsförordninge</w:t>
      </w:r>
      <w:r>
        <w:rPr>
          <w:sz w:val="23"/>
          <w:szCs w:val="23"/>
        </w:rPr>
        <w:t>n (</w:t>
      </w:r>
      <w:proofErr w:type="spellStart"/>
      <w:r>
        <w:rPr>
          <w:sz w:val="23"/>
          <w:szCs w:val="23"/>
        </w:rPr>
        <w:t>GDPR</w:t>
      </w:r>
      <w:proofErr w:type="spellEnd"/>
      <w:r>
        <w:rPr>
          <w:sz w:val="23"/>
          <w:szCs w:val="23"/>
        </w:rPr>
        <w:t xml:space="preserve">) samt interna policyer. </w:t>
      </w:r>
      <w:r w:rsidRPr="00233ECA">
        <w:rPr>
          <w:sz w:val="23"/>
          <w:szCs w:val="23"/>
        </w:rPr>
        <w:t>Transparens är viktigt för oss och vi vill vara öppna med hur vi behandlar dina personuppgifter.</w:t>
      </w:r>
    </w:p>
    <w:p w14:paraId="2370EEE2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Personuppgiftsansvarig</w:t>
      </w:r>
    </w:p>
    <w:p w14:paraId="3E892C71" w14:textId="10D1B03A" w:rsidR="001A29D7" w:rsidRPr="00233ECA" w:rsidRDefault="001A29D7" w:rsidP="001A29D7">
      <w:pPr>
        <w:spacing w:before="100" w:beforeAutospacing="1" w:after="264"/>
        <w:rPr>
          <w:sz w:val="20"/>
          <w:szCs w:val="20"/>
        </w:rPr>
      </w:pPr>
      <w:proofErr w:type="spellStart"/>
      <w:r w:rsidRPr="00233ECA">
        <w:rPr>
          <w:sz w:val="23"/>
          <w:szCs w:val="23"/>
        </w:rPr>
        <w:t>Differo</w:t>
      </w:r>
      <w:proofErr w:type="spellEnd"/>
      <w:r w:rsidRPr="00233ECA">
        <w:rPr>
          <w:sz w:val="23"/>
          <w:szCs w:val="23"/>
        </w:rPr>
        <w:t xml:space="preserve"> </w:t>
      </w:r>
      <w:r w:rsidR="005452BF">
        <w:rPr>
          <w:sz w:val="23"/>
          <w:szCs w:val="23"/>
        </w:rPr>
        <w:t>AB</w:t>
      </w:r>
      <w:r w:rsidRPr="00233ECA">
        <w:rPr>
          <w:sz w:val="23"/>
          <w:szCs w:val="23"/>
        </w:rPr>
        <w:t xml:space="preserve"> </w:t>
      </w:r>
      <w:proofErr w:type="spellStart"/>
      <w:r w:rsidRPr="00233ECA">
        <w:rPr>
          <w:sz w:val="23"/>
          <w:szCs w:val="23"/>
        </w:rPr>
        <w:t>Org.nummer</w:t>
      </w:r>
      <w:proofErr w:type="spellEnd"/>
      <w:r w:rsidRPr="00233ECA">
        <w:rPr>
          <w:sz w:val="23"/>
          <w:szCs w:val="23"/>
        </w:rPr>
        <w:t xml:space="preserve">: </w:t>
      </w:r>
      <w:proofErr w:type="gramStart"/>
      <w:r w:rsidR="005452BF">
        <w:rPr>
          <w:sz w:val="23"/>
          <w:szCs w:val="23"/>
        </w:rPr>
        <w:t>556398-5729</w:t>
      </w:r>
      <w:proofErr w:type="gramEnd"/>
      <w:r w:rsidRPr="00233ECA">
        <w:rPr>
          <w:sz w:val="23"/>
          <w:szCs w:val="23"/>
        </w:rPr>
        <w:t>, A</w:t>
      </w:r>
      <w:r>
        <w:rPr>
          <w:sz w:val="23"/>
          <w:szCs w:val="23"/>
        </w:rPr>
        <w:t>dress</w:t>
      </w:r>
      <w:r w:rsidRPr="00233ECA">
        <w:rPr>
          <w:sz w:val="23"/>
          <w:szCs w:val="23"/>
        </w:rPr>
        <w:t xml:space="preserve">: </w:t>
      </w:r>
      <w:r w:rsidR="005452BF">
        <w:rPr>
          <w:sz w:val="23"/>
          <w:szCs w:val="23"/>
        </w:rPr>
        <w:t>Nätstigen 3, 185 51 Vaxholm</w:t>
      </w:r>
      <w:r w:rsidRPr="00233ECA">
        <w:rPr>
          <w:sz w:val="23"/>
          <w:szCs w:val="23"/>
        </w:rPr>
        <w:t>, är personuppgiftsansvarig för behandling av dina personuppgifter och ansvarar för att behandlingen sker i enlighet med gällande dataskyddslagstiftning.</w:t>
      </w:r>
    </w:p>
    <w:p w14:paraId="2F7ACACF" w14:textId="0F8B7FD8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Dina personuppgifter som behandlas av oss</w:t>
      </w:r>
      <w:r w:rsidR="00B44969" w:rsidRPr="00B44969">
        <w:rPr>
          <w:b/>
          <w:bCs/>
          <w:szCs w:val="36"/>
        </w:rPr>
        <w:t xml:space="preserve"> är</w:t>
      </w:r>
    </w:p>
    <w:p w14:paraId="14C34649" w14:textId="77777777" w:rsidR="001A29D7" w:rsidRPr="008E0959" w:rsidRDefault="001A29D7" w:rsidP="00B44969">
      <w:pPr>
        <w:spacing w:before="100" w:beforeAutospacing="1" w:after="264"/>
        <w:rPr>
          <w:sz w:val="23"/>
          <w:szCs w:val="23"/>
        </w:rPr>
      </w:pPr>
      <w:r w:rsidRPr="008E0959">
        <w:rPr>
          <w:sz w:val="23"/>
          <w:szCs w:val="23"/>
        </w:rPr>
        <w:t xml:space="preserve">Kontaktuppgifter • Namn • E-post • Telefon </w:t>
      </w:r>
    </w:p>
    <w:p w14:paraId="226C2541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Hur samlar vi in uppgifter om dig</w:t>
      </w:r>
    </w:p>
    <w:p w14:paraId="29DDF413" w14:textId="77777777" w:rsidR="001A29D7" w:rsidRPr="00233ECA" w:rsidRDefault="001A29D7" w:rsidP="001A29D7">
      <w:pPr>
        <w:spacing w:before="100" w:beforeAutospacing="1" w:after="264"/>
        <w:rPr>
          <w:sz w:val="20"/>
          <w:szCs w:val="20"/>
        </w:rPr>
      </w:pPr>
      <w:r w:rsidRPr="00233ECA">
        <w:rPr>
          <w:sz w:val="23"/>
          <w:szCs w:val="23"/>
        </w:rPr>
        <w:t>Via mail, telefon, inmatning av personuppgifter i våra program.</w:t>
      </w:r>
    </w:p>
    <w:p w14:paraId="42E93EFD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Vad används uppgifterna till</w:t>
      </w:r>
    </w:p>
    <w:p w14:paraId="092251B2" w14:textId="024E3F2F" w:rsidR="001A29D7" w:rsidRPr="008E0959" w:rsidRDefault="001A29D7" w:rsidP="001A29D7">
      <w:pPr>
        <w:pStyle w:val="Normalwebb"/>
        <w:rPr>
          <w:rFonts w:ascii="Times New Roman" w:hAnsi="Times New Roman"/>
          <w:sz w:val="23"/>
          <w:szCs w:val="23"/>
        </w:rPr>
      </w:pPr>
      <w:r w:rsidRPr="008E0959">
        <w:rPr>
          <w:rFonts w:ascii="Times New Roman" w:hAnsi="Times New Roman"/>
          <w:sz w:val="23"/>
          <w:szCs w:val="23"/>
        </w:rPr>
        <w:t>Kunder i kundregistret. Namn, adress, telefon, e-post, personnummer/organisationsnummer</w:t>
      </w:r>
      <w:r>
        <w:rPr>
          <w:rFonts w:ascii="Times New Roman" w:hAnsi="Times New Roman"/>
          <w:sz w:val="23"/>
          <w:szCs w:val="23"/>
        </w:rPr>
        <w:t xml:space="preserve"> och</w:t>
      </w:r>
      <w:r w:rsidRPr="008E095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E0959">
        <w:rPr>
          <w:rFonts w:ascii="Times New Roman" w:hAnsi="Times New Roman"/>
          <w:sz w:val="23"/>
          <w:szCs w:val="23"/>
        </w:rPr>
        <w:t>ev.anteckningar</w:t>
      </w:r>
      <w:proofErr w:type="spellEnd"/>
      <w:r w:rsidRPr="008E0959">
        <w:rPr>
          <w:rFonts w:ascii="Times New Roman" w:hAnsi="Times New Roman"/>
          <w:sz w:val="23"/>
          <w:szCs w:val="23"/>
        </w:rPr>
        <w:t xml:space="preserve">. Syften är att få </w:t>
      </w:r>
      <w:r w:rsidR="00B44969">
        <w:rPr>
          <w:rFonts w:ascii="Times New Roman" w:hAnsi="Times New Roman"/>
          <w:sz w:val="23"/>
          <w:szCs w:val="23"/>
        </w:rPr>
        <w:t>data</w:t>
      </w:r>
      <w:r w:rsidRPr="008E0959">
        <w:rPr>
          <w:rFonts w:ascii="Times New Roman" w:hAnsi="Times New Roman"/>
          <w:sz w:val="23"/>
          <w:szCs w:val="23"/>
        </w:rPr>
        <w:t xml:space="preserve"> från </w:t>
      </w:r>
      <w:r w:rsidR="00B44969">
        <w:rPr>
          <w:rFonts w:ascii="Times New Roman" w:hAnsi="Times New Roman"/>
          <w:sz w:val="23"/>
          <w:szCs w:val="23"/>
        </w:rPr>
        <w:t>ekonomiprogrammet så a</w:t>
      </w:r>
      <w:r w:rsidRPr="008E0959">
        <w:rPr>
          <w:rFonts w:ascii="Times New Roman" w:hAnsi="Times New Roman"/>
          <w:sz w:val="23"/>
          <w:szCs w:val="23"/>
        </w:rPr>
        <w:t>tt det ska vara enkelt att fakturera.</w:t>
      </w:r>
    </w:p>
    <w:p w14:paraId="04A4CEB8" w14:textId="77777777" w:rsidR="001A29D7" w:rsidRPr="008E0959" w:rsidRDefault="001A29D7" w:rsidP="001A29D7">
      <w:pPr>
        <w:pStyle w:val="Normalwebb"/>
        <w:rPr>
          <w:rFonts w:ascii="Times New Roman" w:hAnsi="Times New Roman"/>
          <w:sz w:val="23"/>
          <w:szCs w:val="23"/>
        </w:rPr>
      </w:pPr>
      <w:r w:rsidRPr="008E0959">
        <w:rPr>
          <w:rFonts w:ascii="Times New Roman" w:hAnsi="Times New Roman"/>
          <w:sz w:val="23"/>
          <w:szCs w:val="23"/>
        </w:rPr>
        <w:t xml:space="preserve">Kontaktregister i </w:t>
      </w:r>
      <w:proofErr w:type="spellStart"/>
      <w:r w:rsidRPr="008E0959">
        <w:rPr>
          <w:rFonts w:ascii="Times New Roman" w:hAnsi="Times New Roman"/>
          <w:sz w:val="23"/>
          <w:szCs w:val="23"/>
        </w:rPr>
        <w:t>e-postsystemet</w:t>
      </w:r>
      <w:proofErr w:type="spellEnd"/>
      <w:r w:rsidRPr="008E0959">
        <w:rPr>
          <w:rFonts w:ascii="Times New Roman" w:hAnsi="Times New Roman"/>
          <w:sz w:val="23"/>
          <w:szCs w:val="23"/>
        </w:rPr>
        <w:t>. Namn, kontaktuppgifter. Syfte: Att underlätta kontakt. Ingår i systemet.</w:t>
      </w:r>
    </w:p>
    <w:p w14:paraId="419B0D09" w14:textId="410BFA6D" w:rsidR="001A29D7" w:rsidRPr="008E0959" w:rsidRDefault="001A29D7" w:rsidP="001A29D7">
      <w:pPr>
        <w:pStyle w:val="Normalwebb"/>
        <w:rPr>
          <w:rFonts w:ascii="Times New Roman" w:hAnsi="Times New Roman"/>
          <w:sz w:val="23"/>
          <w:szCs w:val="23"/>
        </w:rPr>
      </w:pPr>
      <w:r w:rsidRPr="008E0959">
        <w:rPr>
          <w:rFonts w:ascii="Times New Roman" w:hAnsi="Times New Roman"/>
          <w:sz w:val="23"/>
          <w:szCs w:val="23"/>
        </w:rPr>
        <w:t xml:space="preserve">Vid </w:t>
      </w:r>
      <w:r>
        <w:rPr>
          <w:rFonts w:ascii="Times New Roman" w:hAnsi="Times New Roman"/>
          <w:sz w:val="23"/>
          <w:szCs w:val="23"/>
        </w:rPr>
        <w:t xml:space="preserve">konsultuppdrag, </w:t>
      </w:r>
      <w:r w:rsidRPr="008E0959">
        <w:rPr>
          <w:rFonts w:ascii="Times New Roman" w:hAnsi="Times New Roman"/>
          <w:sz w:val="23"/>
          <w:szCs w:val="23"/>
        </w:rPr>
        <w:t>coaching eller vid s.k. personlighetsprofiler (</w:t>
      </w:r>
      <w:proofErr w:type="spellStart"/>
      <w:r w:rsidRPr="008E0959">
        <w:rPr>
          <w:rFonts w:ascii="Times New Roman" w:hAnsi="Times New Roman"/>
          <w:sz w:val="23"/>
          <w:szCs w:val="23"/>
        </w:rPr>
        <w:t>DISC</w:t>
      </w:r>
      <w:proofErr w:type="spellEnd"/>
      <w:r w:rsidRPr="008E0959">
        <w:rPr>
          <w:rFonts w:ascii="Times New Roman" w:hAnsi="Times New Roman"/>
          <w:sz w:val="23"/>
          <w:szCs w:val="23"/>
        </w:rPr>
        <w:t>, Harrisson) skrivs separat</w:t>
      </w:r>
      <w:r>
        <w:rPr>
          <w:rFonts w:ascii="Times New Roman" w:hAnsi="Times New Roman"/>
          <w:sz w:val="23"/>
          <w:szCs w:val="23"/>
        </w:rPr>
        <w:t>a</w:t>
      </w:r>
      <w:r w:rsidRPr="008E0959">
        <w:rPr>
          <w:rFonts w:ascii="Times New Roman" w:hAnsi="Times New Roman"/>
          <w:sz w:val="23"/>
          <w:szCs w:val="23"/>
        </w:rPr>
        <w:t xml:space="preserve"> avtal.</w:t>
      </w:r>
    </w:p>
    <w:p w14:paraId="744FE1D7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t>Lagringsperiod för personuppgifter</w:t>
      </w:r>
    </w:p>
    <w:p w14:paraId="3797F190" w14:textId="77777777" w:rsidR="001A29D7" w:rsidRPr="00233ECA" w:rsidRDefault="001A29D7" w:rsidP="001A29D7">
      <w:pPr>
        <w:spacing w:before="100" w:beforeAutospacing="1" w:after="264"/>
        <w:rPr>
          <w:sz w:val="20"/>
          <w:szCs w:val="20"/>
        </w:rPr>
      </w:pPr>
      <w:r w:rsidRPr="00233ECA">
        <w:rPr>
          <w:sz w:val="23"/>
          <w:szCs w:val="23"/>
        </w:rPr>
        <w:t>Vi behandlar dina personuppgifter så länge det är nödvändig och finns ett behov av att spara dem för att fullgöra de ändamål som uppgifterna samlades in för, i enlighet med denna Integritetspolicy.</w:t>
      </w:r>
      <w:r w:rsidRPr="004E4F7D">
        <w:t xml:space="preserve"> </w:t>
      </w:r>
      <w:r w:rsidRPr="004E4F7D">
        <w:rPr>
          <w:sz w:val="23"/>
          <w:szCs w:val="23"/>
        </w:rPr>
        <w:t>Dina kontaktuppgifter delas aldrig med tredje part utan ditt godkännande.</w:t>
      </w:r>
    </w:p>
    <w:p w14:paraId="5B1AEFE9" w14:textId="5A875707" w:rsidR="001A29D7" w:rsidRPr="00233ECA" w:rsidRDefault="001A29D7" w:rsidP="001A29D7">
      <w:pPr>
        <w:spacing w:before="100" w:beforeAutospacing="1" w:after="264"/>
        <w:rPr>
          <w:sz w:val="20"/>
          <w:szCs w:val="20"/>
        </w:rPr>
      </w:pPr>
      <w:r w:rsidRPr="00233ECA">
        <w:rPr>
          <w:sz w:val="23"/>
          <w:szCs w:val="23"/>
        </w:rPr>
        <w:t xml:space="preserve">Vid godkännande till att få erbjudande via mail kommer vi att behandla dina personuppgifter tills du meddelar </w:t>
      </w:r>
      <w:proofErr w:type="spellStart"/>
      <w:r w:rsidRPr="00233ECA">
        <w:rPr>
          <w:sz w:val="23"/>
          <w:szCs w:val="23"/>
        </w:rPr>
        <w:t>Differo</w:t>
      </w:r>
      <w:proofErr w:type="spellEnd"/>
      <w:r w:rsidRPr="00233ECA">
        <w:rPr>
          <w:sz w:val="23"/>
          <w:szCs w:val="23"/>
        </w:rPr>
        <w:t xml:space="preserve"> att du inte längre vill motta dessa.</w:t>
      </w:r>
    </w:p>
    <w:p w14:paraId="768DF7B6" w14:textId="77777777" w:rsidR="00B44969" w:rsidRDefault="00B44969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3372AC3D" w14:textId="77777777" w:rsidR="001A29D7" w:rsidRPr="00B44969" w:rsidRDefault="001A29D7" w:rsidP="001A29D7">
      <w:pPr>
        <w:spacing w:before="100" w:beforeAutospacing="1" w:after="100" w:afterAutospacing="1"/>
        <w:outlineLvl w:val="1"/>
        <w:rPr>
          <w:b/>
          <w:bCs/>
          <w:szCs w:val="36"/>
        </w:rPr>
      </w:pPr>
      <w:r w:rsidRPr="00B44969">
        <w:rPr>
          <w:b/>
          <w:bCs/>
          <w:szCs w:val="36"/>
        </w:rPr>
        <w:lastRenderedPageBreak/>
        <w:t>Dina rättigheter</w:t>
      </w:r>
    </w:p>
    <w:p w14:paraId="51467DE5" w14:textId="77777777" w:rsidR="001A29D7" w:rsidRDefault="001A29D7" w:rsidP="001A29D7">
      <w:pPr>
        <w:spacing w:before="100" w:beforeAutospacing="1" w:after="264"/>
        <w:rPr>
          <w:sz w:val="23"/>
          <w:szCs w:val="23"/>
        </w:rPr>
      </w:pPr>
      <w:r w:rsidRPr="00233ECA">
        <w:rPr>
          <w:sz w:val="23"/>
          <w:szCs w:val="23"/>
        </w:rPr>
        <w:t xml:space="preserve">I enlighet med gällande dataskyddslagstiftning har du rätt till att få information om vilka personuppgifter som </w:t>
      </w:r>
      <w:proofErr w:type="spellStart"/>
      <w:r w:rsidRPr="00233ECA">
        <w:rPr>
          <w:sz w:val="23"/>
          <w:szCs w:val="23"/>
        </w:rPr>
        <w:t>Differo</w:t>
      </w:r>
      <w:proofErr w:type="spellEnd"/>
      <w:r w:rsidRPr="00233ECA">
        <w:rPr>
          <w:sz w:val="23"/>
          <w:szCs w:val="23"/>
        </w:rPr>
        <w:t xml:space="preserve"> behandlar om dig. Du har även rätt att veta för vilka ändamål vi samlar in dina personuppgifter. </w:t>
      </w:r>
      <w:proofErr w:type="spellStart"/>
      <w:r w:rsidRPr="00233ECA">
        <w:rPr>
          <w:sz w:val="23"/>
          <w:szCs w:val="23"/>
        </w:rPr>
        <w:t>Differo</w:t>
      </w:r>
      <w:proofErr w:type="spellEnd"/>
      <w:r w:rsidRPr="00233ECA">
        <w:rPr>
          <w:sz w:val="23"/>
          <w:szCs w:val="23"/>
        </w:rPr>
        <w:t xml:space="preserve"> kommer på din begäran eller på eget initiativ att rätta, avidentifiera, radera eller komplettera uppgifter som upptäckts vara felaktiga, ofullständiga eller missvisande. </w:t>
      </w:r>
    </w:p>
    <w:p w14:paraId="0CBA8830" w14:textId="074C64B2" w:rsidR="00B44969" w:rsidRPr="00B44969" w:rsidRDefault="00B44969" w:rsidP="00B44969">
      <w:pPr>
        <w:spacing w:before="100" w:beforeAutospacing="1" w:after="100" w:afterAutospacing="1"/>
        <w:outlineLvl w:val="1"/>
        <w:rPr>
          <w:b/>
          <w:bCs/>
          <w:szCs w:val="36"/>
        </w:rPr>
      </w:pPr>
      <w:r>
        <w:rPr>
          <w:b/>
          <w:bCs/>
          <w:szCs w:val="36"/>
        </w:rPr>
        <w:t>Kontakt /Mer information</w:t>
      </w:r>
    </w:p>
    <w:p w14:paraId="7DE31C1D" w14:textId="721418CC" w:rsidR="00B44969" w:rsidRDefault="00B44969" w:rsidP="00B44969">
      <w:pPr>
        <w:spacing w:before="100" w:beforeAutospacing="1" w:after="264"/>
        <w:rPr>
          <w:sz w:val="23"/>
          <w:szCs w:val="23"/>
        </w:rPr>
      </w:pPr>
      <w:r>
        <w:rPr>
          <w:sz w:val="23"/>
          <w:szCs w:val="23"/>
        </w:rPr>
        <w:t>Har du några frågor eller önskar mer information är du alltid välkommen att kontakta oss.</w:t>
      </w:r>
    </w:p>
    <w:p w14:paraId="080850D6" w14:textId="00C5DE97" w:rsidR="00B44969" w:rsidRDefault="000027AA" w:rsidP="00B44969">
      <w:pPr>
        <w:spacing w:before="100" w:beforeAutospacing="1" w:after="264"/>
        <w:rPr>
          <w:sz w:val="23"/>
          <w:szCs w:val="23"/>
        </w:rPr>
      </w:pPr>
      <w:hyperlink r:id="rId7" w:history="1">
        <w:r w:rsidR="00B44969" w:rsidRPr="00F473B0">
          <w:rPr>
            <w:rStyle w:val="Hyperlnk"/>
            <w:sz w:val="23"/>
            <w:szCs w:val="23"/>
          </w:rPr>
          <w:t>Elisabeth.flodin@differo.se</w:t>
        </w:r>
      </w:hyperlink>
    </w:p>
    <w:p w14:paraId="761CBC41" w14:textId="16637989" w:rsidR="006B73C1" w:rsidRPr="001A29D7" w:rsidRDefault="006B73C1" w:rsidP="001A29D7">
      <w:bookmarkStart w:id="0" w:name="_GoBack"/>
      <w:bookmarkEnd w:id="0"/>
    </w:p>
    <w:sectPr w:rsidR="006B73C1" w:rsidRPr="001A29D7" w:rsidSect="00C5372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8F00" w14:textId="77777777" w:rsidR="000027AA" w:rsidRDefault="000027AA">
      <w:r>
        <w:separator/>
      </w:r>
    </w:p>
  </w:endnote>
  <w:endnote w:type="continuationSeparator" w:id="0">
    <w:p w14:paraId="2C71ACB1" w14:textId="77777777" w:rsidR="000027AA" w:rsidRDefault="000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86BA" w14:textId="77777777" w:rsidR="009E654E" w:rsidRDefault="009E654E">
    <w:pPr>
      <w:pStyle w:val="Sidfot"/>
      <w:rPr>
        <w:rFonts w:ascii="Arial" w:hAnsi="Arial"/>
        <w:sz w:val="20"/>
      </w:rPr>
    </w:pPr>
  </w:p>
  <w:p w14:paraId="74784B62" w14:textId="77777777" w:rsidR="009E654E" w:rsidRDefault="009E654E">
    <w:pPr>
      <w:pStyle w:val="Sidfot"/>
      <w:rPr>
        <w:rFonts w:ascii="Arial" w:hAnsi="Arial"/>
        <w:sz w:val="20"/>
      </w:rPr>
    </w:pPr>
  </w:p>
  <w:p w14:paraId="45F0E92F" w14:textId="77777777" w:rsidR="009E654E" w:rsidRPr="005452BF" w:rsidRDefault="009E654E">
    <w:pPr>
      <w:pStyle w:val="Sidfot"/>
      <w:rPr>
        <w:rFonts w:ascii="Arial" w:hAnsi="Arial"/>
        <w:sz w:val="20"/>
        <w:lang w:val="en-US"/>
      </w:rPr>
    </w:pPr>
    <w:r w:rsidRPr="005452BF">
      <w:rPr>
        <w:rFonts w:ascii="Arial" w:hAnsi="Arial"/>
        <w:sz w:val="20"/>
        <w:lang w:val="en-US"/>
      </w:rPr>
      <w:t>_________________________________________________________________________________</w:t>
    </w:r>
  </w:p>
  <w:p w14:paraId="7C80FE56" w14:textId="77777777" w:rsidR="005452BF" w:rsidRPr="005B62FF" w:rsidRDefault="005452BF" w:rsidP="005452BF">
    <w:pPr>
      <w:pStyle w:val="Sidfot"/>
      <w:rPr>
        <w:rFonts w:ascii="Arial" w:hAnsi="Arial"/>
        <w:sz w:val="20"/>
        <w:lang w:val="en-US"/>
      </w:rPr>
    </w:pPr>
    <w:proofErr w:type="spellStart"/>
    <w:r w:rsidRPr="005B62FF">
      <w:rPr>
        <w:rFonts w:ascii="Arial" w:hAnsi="Arial"/>
        <w:sz w:val="20"/>
        <w:lang w:val="en-US"/>
      </w:rPr>
      <w:t>Differo</w:t>
    </w:r>
    <w:proofErr w:type="spellEnd"/>
    <w:r w:rsidRPr="005B62FF">
      <w:rPr>
        <w:rFonts w:ascii="Arial" w:hAnsi="Arial"/>
        <w:sz w:val="20"/>
        <w:lang w:val="en-US"/>
      </w:rPr>
      <w:t xml:space="preserve"> </w:t>
    </w:r>
    <w:r>
      <w:rPr>
        <w:rFonts w:ascii="Arial" w:hAnsi="Arial"/>
        <w:sz w:val="20"/>
        <w:lang w:val="en-US"/>
      </w:rPr>
      <w:t>AB</w:t>
    </w:r>
    <w:r w:rsidRPr="005B62FF">
      <w:rPr>
        <w:rFonts w:ascii="Arial" w:hAnsi="Arial"/>
        <w:sz w:val="20"/>
        <w:lang w:val="en-US"/>
      </w:rPr>
      <w:t xml:space="preserve">                                                  </w:t>
    </w:r>
    <w:r w:rsidRPr="005B62FF">
      <w:rPr>
        <w:rFonts w:ascii="Arial" w:hAnsi="Arial"/>
        <w:sz w:val="20"/>
        <w:lang w:val="en-US"/>
      </w:rPr>
      <w:tab/>
      <w:t xml:space="preserve">                                                            </w:t>
    </w:r>
    <w:r>
      <w:fldChar w:fldCharType="begin"/>
    </w:r>
    <w:r w:rsidRPr="005452BF">
      <w:rPr>
        <w:lang w:val="en-US"/>
      </w:rPr>
      <w:instrText xml:space="preserve"> HYPERLINK "http://www.differo.se" </w:instrText>
    </w:r>
    <w:r>
      <w:fldChar w:fldCharType="separate"/>
    </w:r>
    <w:r w:rsidRPr="005B62FF">
      <w:rPr>
        <w:rStyle w:val="Hyperlnk"/>
        <w:rFonts w:ascii="Arial" w:hAnsi="Arial"/>
        <w:sz w:val="20"/>
        <w:lang w:val="en-US"/>
      </w:rPr>
      <w:t>www.differo.se</w:t>
    </w:r>
    <w:r>
      <w:rPr>
        <w:rStyle w:val="Hyperlnk"/>
        <w:rFonts w:ascii="Arial" w:hAnsi="Arial"/>
        <w:sz w:val="20"/>
        <w:lang w:val="en-US"/>
      </w:rPr>
      <w:fldChar w:fldCharType="end"/>
    </w:r>
    <w:r w:rsidRPr="005B62FF">
      <w:rPr>
        <w:rFonts w:ascii="Arial" w:hAnsi="Arial"/>
        <w:sz w:val="20"/>
        <w:lang w:val="en-US"/>
      </w:rPr>
      <w:tab/>
    </w:r>
    <w:r w:rsidRPr="005B62FF">
      <w:rPr>
        <w:rFonts w:ascii="Arial" w:hAnsi="Arial"/>
        <w:sz w:val="20"/>
        <w:lang w:val="en-US"/>
      </w:rPr>
      <w:tab/>
    </w:r>
  </w:p>
  <w:p w14:paraId="7BAA30EF" w14:textId="77777777" w:rsidR="005452BF" w:rsidRPr="00432380" w:rsidRDefault="005452BF" w:rsidP="005452BF">
    <w:pPr>
      <w:pStyle w:val="Sidfot"/>
      <w:rPr>
        <w:rFonts w:ascii="Arial" w:hAnsi="Arial"/>
        <w:sz w:val="20"/>
      </w:rPr>
    </w:pPr>
    <w:r>
      <w:rPr>
        <w:rFonts w:ascii="Arial" w:hAnsi="Arial"/>
        <w:sz w:val="20"/>
      </w:rPr>
      <w:t>Nätstigen 3</w:t>
    </w:r>
    <w:r>
      <w:rPr>
        <w:rFonts w:ascii="Arial" w:hAnsi="Arial"/>
        <w:sz w:val="20"/>
      </w:rPr>
      <w:tab/>
      <w:t xml:space="preserve">                                                                                                             </w:t>
    </w:r>
    <w:proofErr w:type="spellStart"/>
    <w:r w:rsidRPr="00432380">
      <w:rPr>
        <w:rFonts w:ascii="Arial" w:hAnsi="Arial"/>
        <w:sz w:val="20"/>
      </w:rPr>
      <w:t>Momsreg</w:t>
    </w:r>
    <w:proofErr w:type="spellEnd"/>
    <w:r w:rsidRPr="00432380">
      <w:rPr>
        <w:rFonts w:ascii="Arial" w:hAnsi="Arial"/>
        <w:sz w:val="20"/>
      </w:rPr>
      <w:t>. nr.</w:t>
    </w:r>
  </w:p>
  <w:p w14:paraId="4B243F3A" w14:textId="77777777" w:rsidR="005452BF" w:rsidRPr="00432380" w:rsidRDefault="005452BF" w:rsidP="005452BF">
    <w:pPr>
      <w:pStyle w:val="Sidfot"/>
      <w:rPr>
        <w:rFonts w:ascii="Arial" w:hAnsi="Arial"/>
        <w:sz w:val="20"/>
      </w:rPr>
    </w:pPr>
    <w:r>
      <w:rPr>
        <w:rFonts w:ascii="Arial" w:hAnsi="Arial"/>
        <w:sz w:val="20"/>
      </w:rPr>
      <w:t>185 51</w:t>
    </w:r>
    <w:r w:rsidRPr="0043238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Vaxholm   </w:t>
    </w:r>
    <w:r w:rsidRPr="0043238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  <w:t xml:space="preserve">                                                                                                 </w:t>
    </w:r>
    <w:r w:rsidRPr="00432380">
      <w:rPr>
        <w:rFonts w:ascii="Arial" w:hAnsi="Arial"/>
        <w:sz w:val="20"/>
      </w:rPr>
      <w:t>SE</w:t>
    </w:r>
    <w:r>
      <w:rPr>
        <w:rFonts w:ascii="Arial" w:hAnsi="Arial"/>
        <w:sz w:val="20"/>
      </w:rPr>
      <w:t xml:space="preserve"> </w:t>
    </w:r>
    <w:proofErr w:type="gramStart"/>
    <w:r>
      <w:rPr>
        <w:rFonts w:ascii="Arial" w:hAnsi="Arial"/>
        <w:sz w:val="20"/>
      </w:rPr>
      <w:t>556398-5729</w:t>
    </w:r>
    <w:proofErr w:type="gramEnd"/>
  </w:p>
  <w:p w14:paraId="49BD0E34" w14:textId="77777777" w:rsidR="009E654E" w:rsidRPr="00432380" w:rsidRDefault="009E654E">
    <w:pPr>
      <w:pStyle w:val="Sidfo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D823" w14:textId="77777777" w:rsidR="000027AA" w:rsidRDefault="000027AA">
      <w:r>
        <w:separator/>
      </w:r>
    </w:p>
  </w:footnote>
  <w:footnote w:type="continuationSeparator" w:id="0">
    <w:p w14:paraId="2311D865" w14:textId="77777777" w:rsidR="000027AA" w:rsidRDefault="0000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7AB" w14:textId="4E8EC4A3" w:rsidR="009E654E" w:rsidRPr="00432380" w:rsidRDefault="009E654E">
    <w:pPr>
      <w:pStyle w:val="Sidhuvud"/>
      <w:rPr>
        <w:rFonts w:ascii="Impact" w:hAnsi="Impact"/>
        <w:b/>
        <w:sz w:val="40"/>
      </w:rPr>
    </w:pPr>
    <w:r>
      <w:rPr>
        <w:rFonts w:ascii="Impact" w:hAnsi="Impact"/>
        <w:b/>
        <w:sz w:val="40"/>
      </w:rPr>
      <w:t xml:space="preserve"> </w:t>
    </w:r>
    <w:proofErr w:type="spellStart"/>
    <w:r w:rsidRPr="00432380">
      <w:rPr>
        <w:rFonts w:ascii="Impact" w:hAnsi="Impact"/>
        <w:b/>
        <w:sz w:val="40"/>
      </w:rPr>
      <w:t>Differo</w:t>
    </w:r>
    <w:proofErr w:type="spellEnd"/>
  </w:p>
  <w:p w14:paraId="4FAD36DE" w14:textId="77777777" w:rsidR="009E654E" w:rsidRDefault="009E654E">
    <w:pPr>
      <w:pStyle w:val="Sidhuvud"/>
      <w:rPr>
        <w:rFonts w:ascii="Impact" w:hAnsi="Impact"/>
        <w:sz w:val="22"/>
      </w:rPr>
    </w:pPr>
    <w:r w:rsidRPr="00432380">
      <w:rPr>
        <w:rFonts w:ascii="Impact" w:hAnsi="Impact"/>
        <w:sz w:val="22"/>
      </w:rPr>
      <w:t>-att göra skillnad</w:t>
    </w:r>
  </w:p>
  <w:p w14:paraId="431EC421" w14:textId="77777777" w:rsidR="009E654E" w:rsidRDefault="009E654E">
    <w:pPr>
      <w:pStyle w:val="Sidhuvud"/>
      <w:rPr>
        <w:rFonts w:ascii="Impact" w:hAnsi="Impact"/>
        <w:sz w:val="22"/>
      </w:rPr>
    </w:pPr>
  </w:p>
  <w:p w14:paraId="0E570BE5" w14:textId="77777777" w:rsidR="009E654E" w:rsidRPr="00432380" w:rsidRDefault="009E654E">
    <w:pPr>
      <w:pStyle w:val="Sidhuvud"/>
      <w:rPr>
        <w:rFonts w:ascii="Impact" w:hAnsi="Impact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B0B"/>
    <w:multiLevelType w:val="hybridMultilevel"/>
    <w:tmpl w:val="6DB2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AA4"/>
    <w:multiLevelType w:val="hybridMultilevel"/>
    <w:tmpl w:val="CEF41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1A3"/>
    <w:multiLevelType w:val="hybridMultilevel"/>
    <w:tmpl w:val="FFF03F5E"/>
    <w:lvl w:ilvl="0" w:tplc="62E0C3A6">
      <w:start w:val="1"/>
      <w:numFmt w:val="bullet"/>
      <w:pStyle w:val="Indrag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999999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0A7"/>
    <w:multiLevelType w:val="hybridMultilevel"/>
    <w:tmpl w:val="AACAA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31C0"/>
    <w:multiLevelType w:val="hybridMultilevel"/>
    <w:tmpl w:val="9A204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7CB"/>
    <w:multiLevelType w:val="hybridMultilevel"/>
    <w:tmpl w:val="B86C8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2E20"/>
    <w:multiLevelType w:val="hybridMultilevel"/>
    <w:tmpl w:val="56567F8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DA16668"/>
    <w:multiLevelType w:val="hybridMultilevel"/>
    <w:tmpl w:val="A650C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C7F22"/>
    <w:multiLevelType w:val="hybridMultilevel"/>
    <w:tmpl w:val="15A83D34"/>
    <w:lvl w:ilvl="0" w:tplc="041D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36"/>
    <w:rsid w:val="000027AA"/>
    <w:rsid w:val="00004B34"/>
    <w:rsid w:val="0003133B"/>
    <w:rsid w:val="0006569F"/>
    <w:rsid w:val="00076BAF"/>
    <w:rsid w:val="00081B27"/>
    <w:rsid w:val="000C4D47"/>
    <w:rsid w:val="000E2E4C"/>
    <w:rsid w:val="000F1941"/>
    <w:rsid w:val="0013056F"/>
    <w:rsid w:val="0013524E"/>
    <w:rsid w:val="00141036"/>
    <w:rsid w:val="001A29D7"/>
    <w:rsid w:val="001A72C6"/>
    <w:rsid w:val="001C49A2"/>
    <w:rsid w:val="001D6D05"/>
    <w:rsid w:val="001F57E8"/>
    <w:rsid w:val="002A233A"/>
    <w:rsid w:val="002D665E"/>
    <w:rsid w:val="003036AF"/>
    <w:rsid w:val="00336CEB"/>
    <w:rsid w:val="00352944"/>
    <w:rsid w:val="003D559B"/>
    <w:rsid w:val="003E449B"/>
    <w:rsid w:val="00404034"/>
    <w:rsid w:val="00426B64"/>
    <w:rsid w:val="0047474E"/>
    <w:rsid w:val="00483252"/>
    <w:rsid w:val="004C7410"/>
    <w:rsid w:val="004D55E9"/>
    <w:rsid w:val="004E4268"/>
    <w:rsid w:val="005452BF"/>
    <w:rsid w:val="00553A0B"/>
    <w:rsid w:val="00566C7F"/>
    <w:rsid w:val="005D14F9"/>
    <w:rsid w:val="005E70C6"/>
    <w:rsid w:val="006663E0"/>
    <w:rsid w:val="006B73C1"/>
    <w:rsid w:val="006F53C1"/>
    <w:rsid w:val="007C0F55"/>
    <w:rsid w:val="008E3C5F"/>
    <w:rsid w:val="00920B19"/>
    <w:rsid w:val="00926324"/>
    <w:rsid w:val="00927F77"/>
    <w:rsid w:val="00933C11"/>
    <w:rsid w:val="009E654E"/>
    <w:rsid w:val="00A04515"/>
    <w:rsid w:val="00A32DBF"/>
    <w:rsid w:val="00A7305F"/>
    <w:rsid w:val="00AC1023"/>
    <w:rsid w:val="00AE5231"/>
    <w:rsid w:val="00AE715A"/>
    <w:rsid w:val="00B00EA4"/>
    <w:rsid w:val="00B44969"/>
    <w:rsid w:val="00C02DD3"/>
    <w:rsid w:val="00C0531F"/>
    <w:rsid w:val="00C53725"/>
    <w:rsid w:val="00C71942"/>
    <w:rsid w:val="00C86F89"/>
    <w:rsid w:val="00D2449F"/>
    <w:rsid w:val="00D44107"/>
    <w:rsid w:val="00DD65CD"/>
    <w:rsid w:val="00E51DEA"/>
    <w:rsid w:val="00E704B9"/>
    <w:rsid w:val="00EE0A99"/>
    <w:rsid w:val="00EE68BE"/>
    <w:rsid w:val="00F80EDD"/>
    <w:rsid w:val="00F96947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B30F6"/>
  <w14:defaultImageDpi w14:val="300"/>
  <w15:docId w15:val="{A2EA53C3-BF34-FE44-9814-39C5BB6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03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141036"/>
    <w:pPr>
      <w:keepNext/>
      <w:widowControl w:val="0"/>
      <w:spacing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10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410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410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410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103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410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1036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unhideWhenUsed/>
    <w:rsid w:val="0014103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41036"/>
    <w:rPr>
      <w:rFonts w:ascii="Times New Roman" w:eastAsia="Times New Roman" w:hAnsi="Times New Roman" w:cs="Times New Roman"/>
    </w:rPr>
  </w:style>
  <w:style w:type="paragraph" w:customStyle="1" w:styleId="Indrag1">
    <w:name w:val="Indrag 1"/>
    <w:basedOn w:val="Normal"/>
    <w:rsid w:val="00141036"/>
    <w:pPr>
      <w:numPr>
        <w:numId w:val="1"/>
      </w:numPr>
      <w:tabs>
        <w:tab w:val="clear" w:pos="927"/>
        <w:tab w:val="left" w:pos="709"/>
      </w:tabs>
      <w:ind w:left="709" w:hanging="284"/>
    </w:pPr>
    <w:rPr>
      <w:szCs w:val="20"/>
    </w:rPr>
  </w:style>
  <w:style w:type="paragraph" w:styleId="Liststycke">
    <w:name w:val="List Paragraph"/>
    <w:basedOn w:val="Normal"/>
    <w:uiPriority w:val="34"/>
    <w:qFormat/>
    <w:rsid w:val="00081B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294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E654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A29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eth.flodin@diffe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Ragn-Sells - Utvecklande kommunikation</vt:lpstr>
      <vt:lpstr>    Bakgrund </vt:lpstr>
      <vt:lpstr>    Övergripande mål och syfte</vt:lpstr>
      <vt:lpstr>    Vårt arbetssätt </vt:lpstr>
      <vt:lpstr>    Upplägg</vt:lpstr>
      <vt:lpstr>    Resurser och arbetsorganisation</vt:lpstr>
      <vt:lpstr>    Investering</vt:lpstr>
      <vt:lpstr>    Av- och ombokningsvillkor</vt:lpstr>
      <vt:lpstr>    Utbildningsdokumentation</vt:lpstr>
    </vt:vector>
  </TitlesOfParts>
  <Company>Acce Venture Management AB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Flodin</dc:creator>
  <cp:keywords/>
  <dc:description/>
  <cp:lastModifiedBy>Elisabeth Flodin</cp:lastModifiedBy>
  <cp:revision>7</cp:revision>
  <cp:lastPrinted>2017-09-11T10:56:00Z</cp:lastPrinted>
  <dcterms:created xsi:type="dcterms:W3CDTF">2018-06-07T10:52:00Z</dcterms:created>
  <dcterms:modified xsi:type="dcterms:W3CDTF">2020-04-06T11:04:00Z</dcterms:modified>
</cp:coreProperties>
</file>