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B3FC8" w14:textId="73D0E3B5" w:rsidR="004A62CF" w:rsidRDefault="00141036" w:rsidP="004A62CF">
      <w:pPr>
        <w:tabs>
          <w:tab w:val="right" w:pos="8647"/>
        </w:tabs>
      </w:pPr>
      <w:r>
        <w:rPr>
          <w:lang w:val="de-DE"/>
        </w:rPr>
        <w:tab/>
      </w:r>
    </w:p>
    <w:p w14:paraId="300B6A3B" w14:textId="77777777" w:rsidR="00A62E82" w:rsidRPr="002A4640" w:rsidRDefault="00A62E82" w:rsidP="00A62E82">
      <w:pPr>
        <w:pStyle w:val="Rubrik1"/>
        <w:jc w:val="center"/>
        <w:rPr>
          <w:lang w:val="en-GB"/>
        </w:rPr>
      </w:pPr>
      <w:r w:rsidRPr="002A4640">
        <w:rPr>
          <w:lang w:val="en-GB"/>
        </w:rPr>
        <w:t xml:space="preserve">Personal </w:t>
      </w:r>
      <w:r>
        <w:rPr>
          <w:lang w:val="en-GB"/>
        </w:rPr>
        <w:t>data</w:t>
      </w:r>
      <w:r w:rsidRPr="002A4640">
        <w:rPr>
          <w:lang w:val="en-GB"/>
        </w:rPr>
        <w:t xml:space="preserve"> policy for </w:t>
      </w:r>
      <w:proofErr w:type="spellStart"/>
      <w:r w:rsidRPr="002A4640">
        <w:rPr>
          <w:lang w:val="en-GB"/>
        </w:rPr>
        <w:t>Differo</w:t>
      </w:r>
      <w:proofErr w:type="spellEnd"/>
    </w:p>
    <w:p w14:paraId="40F72017" w14:textId="77777777" w:rsidR="00A62E82" w:rsidRPr="002A4640" w:rsidRDefault="00A62E82" w:rsidP="00A62E82">
      <w:pPr>
        <w:pStyle w:val="Rubrik2"/>
        <w:rPr>
          <w:rFonts w:ascii="Times New Roman" w:hAnsi="Times New Roman"/>
          <w:lang w:val="en-GB"/>
        </w:rPr>
      </w:pPr>
      <w:r w:rsidRPr="002A4640">
        <w:rPr>
          <w:rFonts w:ascii="Times New Roman" w:hAnsi="Times New Roman"/>
          <w:lang w:val="en-GB"/>
        </w:rPr>
        <w:t>Introduction</w:t>
      </w:r>
    </w:p>
    <w:p w14:paraId="6396F735" w14:textId="77777777" w:rsidR="00A62E82" w:rsidRPr="002A4640" w:rsidRDefault="00A62E82" w:rsidP="00A62E82">
      <w:pPr>
        <w:rPr>
          <w:lang w:val="en-GB"/>
        </w:rPr>
      </w:pPr>
    </w:p>
    <w:p w14:paraId="319698D4" w14:textId="77777777" w:rsidR="00A62E82" w:rsidRPr="002A4640" w:rsidRDefault="00A62E82" w:rsidP="00A62E82">
      <w:pPr>
        <w:rPr>
          <w:lang w:val="en-GB"/>
        </w:rPr>
      </w:pPr>
      <w:proofErr w:type="spellStart"/>
      <w:r w:rsidRPr="002A4640">
        <w:rPr>
          <w:lang w:val="en-GB"/>
        </w:rPr>
        <w:t>Differo</w:t>
      </w:r>
      <w:proofErr w:type="spellEnd"/>
      <w:r w:rsidRPr="002A4640">
        <w:rPr>
          <w:lang w:val="en-GB"/>
        </w:rPr>
        <w:t xml:space="preserve"> cares about your personal </w:t>
      </w:r>
      <w:r>
        <w:rPr>
          <w:lang w:val="en-GB"/>
        </w:rPr>
        <w:t>data</w:t>
      </w:r>
      <w:r w:rsidRPr="002A4640">
        <w:rPr>
          <w:lang w:val="en-GB"/>
        </w:rPr>
        <w:t xml:space="preserve"> and your personal integrity and it is important for us that you feel safe in regards to our </w:t>
      </w:r>
      <w:r>
        <w:rPr>
          <w:lang w:val="en-GB"/>
        </w:rPr>
        <w:t>processing</w:t>
      </w:r>
      <w:r w:rsidRPr="002A4640">
        <w:rPr>
          <w:lang w:val="en-GB"/>
        </w:rPr>
        <w:t xml:space="preserve"> of your personal </w:t>
      </w:r>
      <w:r>
        <w:rPr>
          <w:lang w:val="en-GB"/>
        </w:rPr>
        <w:t>data</w:t>
      </w:r>
      <w:r w:rsidRPr="002A4640">
        <w:rPr>
          <w:lang w:val="en-GB"/>
        </w:rPr>
        <w:t xml:space="preserve">. In the processing of your personal </w:t>
      </w:r>
      <w:r>
        <w:rPr>
          <w:lang w:val="en-GB"/>
        </w:rPr>
        <w:t>data, we work with protecting</w:t>
      </w:r>
      <w:r w:rsidRPr="002A4640">
        <w:rPr>
          <w:lang w:val="en-GB"/>
        </w:rPr>
        <w:t xml:space="preserve"> </w:t>
      </w:r>
      <w:r>
        <w:rPr>
          <w:lang w:val="en-GB"/>
        </w:rPr>
        <w:t>and processing your personal data</w:t>
      </w:r>
      <w:r w:rsidRPr="002A4640">
        <w:rPr>
          <w:lang w:val="en-GB"/>
        </w:rPr>
        <w:t xml:space="preserve"> in accordance with the data protection legislation, General Data Protection Regulation (</w:t>
      </w:r>
      <w:proofErr w:type="spellStart"/>
      <w:r w:rsidRPr="002A4640">
        <w:rPr>
          <w:lang w:val="en-GB"/>
        </w:rPr>
        <w:t>GDPR</w:t>
      </w:r>
      <w:proofErr w:type="spellEnd"/>
      <w:r w:rsidRPr="002A4640">
        <w:rPr>
          <w:lang w:val="en-GB"/>
        </w:rPr>
        <w:t xml:space="preserve">) and internal policies. Transparency is important to us and we want to be open with how we treat your personal </w:t>
      </w:r>
      <w:r>
        <w:rPr>
          <w:lang w:val="en-GB"/>
        </w:rPr>
        <w:t>data</w:t>
      </w:r>
      <w:r w:rsidRPr="002A4640">
        <w:rPr>
          <w:lang w:val="en-GB"/>
        </w:rPr>
        <w:t>.</w:t>
      </w:r>
    </w:p>
    <w:p w14:paraId="7971B80E" w14:textId="77777777" w:rsidR="00A62E82" w:rsidRPr="002A4640" w:rsidRDefault="00A62E82" w:rsidP="00A62E82">
      <w:pPr>
        <w:pStyle w:val="Rubrik2"/>
        <w:rPr>
          <w:rFonts w:ascii="Times New Roman" w:hAnsi="Times New Roman"/>
          <w:lang w:val="en-GB"/>
        </w:rPr>
      </w:pPr>
      <w:r w:rsidRPr="002A4640">
        <w:rPr>
          <w:lang w:val="en-GB"/>
        </w:rPr>
        <w:t xml:space="preserve"> </w:t>
      </w:r>
      <w:r w:rsidRPr="002A4640">
        <w:rPr>
          <w:rFonts w:ascii="Times New Roman" w:hAnsi="Times New Roman"/>
          <w:lang w:val="en-GB"/>
        </w:rPr>
        <w:t>Personal data controller</w:t>
      </w:r>
    </w:p>
    <w:p w14:paraId="1AAEF663" w14:textId="77777777" w:rsidR="00A62E82" w:rsidRPr="002A4640" w:rsidRDefault="00A62E82" w:rsidP="00A62E82">
      <w:pPr>
        <w:rPr>
          <w:lang w:val="en-GB"/>
        </w:rPr>
      </w:pPr>
    </w:p>
    <w:p w14:paraId="452EECD6" w14:textId="22282BC7" w:rsidR="00A62E82" w:rsidRDefault="00A62E82" w:rsidP="00A62E82">
      <w:pPr>
        <w:rPr>
          <w:lang w:val="en-GB"/>
        </w:rPr>
      </w:pPr>
      <w:proofErr w:type="spellStart"/>
      <w:r w:rsidRPr="002A4640">
        <w:rPr>
          <w:lang w:val="en-GB"/>
        </w:rPr>
        <w:t>Differo</w:t>
      </w:r>
      <w:proofErr w:type="spellEnd"/>
      <w:r w:rsidRPr="002A4640">
        <w:rPr>
          <w:lang w:val="en-GB"/>
        </w:rPr>
        <w:t xml:space="preserve"> </w:t>
      </w:r>
      <w:r w:rsidR="005B62FF">
        <w:rPr>
          <w:lang w:val="en-GB"/>
        </w:rPr>
        <w:t>AB</w:t>
      </w:r>
      <w:r w:rsidRPr="002A4640">
        <w:rPr>
          <w:lang w:val="en-GB"/>
        </w:rPr>
        <w:t xml:space="preserve"> </w:t>
      </w:r>
      <w:proofErr w:type="spellStart"/>
      <w:r w:rsidRPr="002A4640">
        <w:rPr>
          <w:lang w:val="en-GB"/>
        </w:rPr>
        <w:t>Org.number</w:t>
      </w:r>
      <w:proofErr w:type="spellEnd"/>
      <w:r w:rsidRPr="002A4640">
        <w:rPr>
          <w:lang w:val="en-GB"/>
        </w:rPr>
        <w:t xml:space="preserve">: </w:t>
      </w:r>
      <w:r w:rsidR="005B62FF">
        <w:rPr>
          <w:lang w:val="en-GB"/>
        </w:rPr>
        <w:t>556398-5729</w:t>
      </w:r>
      <w:r w:rsidRPr="002A4640">
        <w:rPr>
          <w:lang w:val="en-GB"/>
        </w:rPr>
        <w:t xml:space="preserve">, Address: </w:t>
      </w:r>
      <w:proofErr w:type="spellStart"/>
      <w:r w:rsidR="005B62FF">
        <w:rPr>
          <w:lang w:val="en-GB"/>
        </w:rPr>
        <w:t>Nätstigen</w:t>
      </w:r>
      <w:proofErr w:type="spellEnd"/>
      <w:r w:rsidR="005B62FF">
        <w:rPr>
          <w:lang w:val="en-GB"/>
        </w:rPr>
        <w:t xml:space="preserve"> 3</w:t>
      </w:r>
      <w:r w:rsidRPr="002A4640">
        <w:rPr>
          <w:lang w:val="en-GB"/>
        </w:rPr>
        <w:t xml:space="preserve">, </w:t>
      </w:r>
      <w:r w:rsidR="005B62FF">
        <w:rPr>
          <w:lang w:val="en-GB"/>
        </w:rPr>
        <w:t xml:space="preserve">185 51 </w:t>
      </w:r>
      <w:proofErr w:type="spellStart"/>
      <w:r w:rsidR="005B62FF">
        <w:rPr>
          <w:lang w:val="en-GB"/>
        </w:rPr>
        <w:t>Vaxholm</w:t>
      </w:r>
      <w:proofErr w:type="spellEnd"/>
      <w:r w:rsidRPr="002A4640">
        <w:rPr>
          <w:lang w:val="en-GB"/>
        </w:rPr>
        <w:t xml:space="preserve">, is the personal data controller for the </w:t>
      </w:r>
      <w:r>
        <w:rPr>
          <w:lang w:val="en-GB"/>
        </w:rPr>
        <w:t>processing</w:t>
      </w:r>
      <w:r w:rsidRPr="002A4640">
        <w:rPr>
          <w:lang w:val="en-GB"/>
        </w:rPr>
        <w:t xml:space="preserve"> of your personal </w:t>
      </w:r>
      <w:r>
        <w:rPr>
          <w:lang w:val="en-GB"/>
        </w:rPr>
        <w:t>data</w:t>
      </w:r>
      <w:r w:rsidRPr="002A4640">
        <w:rPr>
          <w:lang w:val="en-GB"/>
        </w:rPr>
        <w:t xml:space="preserve"> and</w:t>
      </w:r>
      <w:r>
        <w:rPr>
          <w:lang w:val="en-GB"/>
        </w:rPr>
        <w:t xml:space="preserve"> is responsible for ensuring that the processing is done in accordance with the current data protection legislation.</w:t>
      </w:r>
    </w:p>
    <w:p w14:paraId="3440A26A" w14:textId="77777777" w:rsidR="00A62E82" w:rsidRPr="00787648" w:rsidRDefault="00A62E82" w:rsidP="00A62E82">
      <w:pPr>
        <w:pStyle w:val="Rubrik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Your personal information that is processed by us is</w:t>
      </w:r>
    </w:p>
    <w:p w14:paraId="2EA379BA" w14:textId="77777777" w:rsidR="00A62E82" w:rsidRDefault="00A62E82" w:rsidP="00A62E82">
      <w:pPr>
        <w:rPr>
          <w:lang w:val="en-GB"/>
        </w:rPr>
      </w:pPr>
    </w:p>
    <w:p w14:paraId="50819768" w14:textId="77777777" w:rsidR="00A62E82" w:rsidRDefault="00A62E82" w:rsidP="00A62E82">
      <w:pPr>
        <w:rPr>
          <w:lang w:val="en-GB"/>
        </w:rPr>
      </w:pPr>
      <w:r>
        <w:rPr>
          <w:lang w:val="en-GB"/>
        </w:rPr>
        <w:t xml:space="preserve">Contact information </w:t>
      </w:r>
      <w:r>
        <w:rPr>
          <w:rFonts w:ascii="Wingdings" w:hAnsi="Wingdings"/>
          <w:lang w:val="en-GB"/>
        </w:rPr>
        <w:t></w:t>
      </w:r>
      <w:r>
        <w:rPr>
          <w:lang w:val="en-GB"/>
        </w:rPr>
        <w:t xml:space="preserve"> Name </w:t>
      </w:r>
      <w:r>
        <w:rPr>
          <w:rFonts w:ascii="Wingdings" w:hAnsi="Wingdings"/>
          <w:lang w:val="en-GB"/>
        </w:rPr>
        <w:t></w:t>
      </w:r>
      <w:r>
        <w:rPr>
          <w:lang w:val="en-GB"/>
        </w:rPr>
        <w:t xml:space="preserve"> E-mail </w:t>
      </w:r>
      <w:r>
        <w:rPr>
          <w:rFonts w:ascii="Wingdings" w:hAnsi="Wingdings"/>
          <w:lang w:val="en-GB"/>
        </w:rPr>
        <w:t></w:t>
      </w:r>
      <w:r>
        <w:rPr>
          <w:lang w:val="en-GB"/>
        </w:rPr>
        <w:t xml:space="preserve"> Telephone</w:t>
      </w:r>
    </w:p>
    <w:p w14:paraId="169A4B86" w14:textId="77777777" w:rsidR="00A62E82" w:rsidRPr="00787648" w:rsidRDefault="00A62E82" w:rsidP="00A62E82">
      <w:pPr>
        <w:pStyle w:val="Rubrik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How we gather information about you</w:t>
      </w:r>
    </w:p>
    <w:p w14:paraId="385005E2" w14:textId="77777777" w:rsidR="00A62E82" w:rsidRDefault="00A62E82" w:rsidP="00A62E82">
      <w:pPr>
        <w:rPr>
          <w:lang w:val="en-GB"/>
        </w:rPr>
      </w:pPr>
    </w:p>
    <w:p w14:paraId="70FE7D66" w14:textId="77777777" w:rsidR="00A62E82" w:rsidRDefault="00A62E82" w:rsidP="00A62E82">
      <w:pPr>
        <w:rPr>
          <w:lang w:val="en-GB"/>
        </w:rPr>
      </w:pPr>
      <w:r>
        <w:rPr>
          <w:lang w:val="en-GB"/>
        </w:rPr>
        <w:t>By e-mail, telephone, input of personal data in our programmes.</w:t>
      </w:r>
    </w:p>
    <w:p w14:paraId="6E1DAB23" w14:textId="77777777" w:rsidR="00A62E82" w:rsidRPr="00787648" w:rsidRDefault="00A62E82" w:rsidP="00A62E82">
      <w:pPr>
        <w:pStyle w:val="Rubrik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What is the information used for</w:t>
      </w:r>
    </w:p>
    <w:p w14:paraId="033B4BF0" w14:textId="77777777" w:rsidR="00A62E82" w:rsidRDefault="00A62E82" w:rsidP="00A62E82">
      <w:pPr>
        <w:rPr>
          <w:lang w:val="en-GB"/>
        </w:rPr>
      </w:pPr>
    </w:p>
    <w:p w14:paraId="14DCF129" w14:textId="77777777" w:rsidR="00A62E82" w:rsidRDefault="00A62E82" w:rsidP="00A62E82">
      <w:pPr>
        <w:rPr>
          <w:lang w:val="en-GB"/>
        </w:rPr>
      </w:pPr>
      <w:r>
        <w:rPr>
          <w:lang w:val="en-GB"/>
        </w:rPr>
        <w:t>Customers in the customer register. Name, address, telephone, e-mail, social security number/ organisation number and eventual notes. The purpose is to get data from the economy programme so that it should be easy to invoice.</w:t>
      </w:r>
    </w:p>
    <w:p w14:paraId="7B1C637F" w14:textId="77777777" w:rsidR="00A62E82" w:rsidRDefault="00A62E82" w:rsidP="00A62E82">
      <w:pPr>
        <w:rPr>
          <w:lang w:val="en-GB"/>
        </w:rPr>
      </w:pPr>
    </w:p>
    <w:p w14:paraId="0B21F96C" w14:textId="77777777" w:rsidR="00A62E82" w:rsidRDefault="00A62E82" w:rsidP="00A62E82">
      <w:pPr>
        <w:rPr>
          <w:lang w:val="en-GB"/>
        </w:rPr>
      </w:pPr>
      <w:r>
        <w:rPr>
          <w:lang w:val="en-GB"/>
        </w:rPr>
        <w:t xml:space="preserve">Contact register in the e-mail system. </w:t>
      </w:r>
      <w:proofErr w:type="gramStart"/>
      <w:r>
        <w:rPr>
          <w:lang w:val="en-GB"/>
        </w:rPr>
        <w:t>Name,</w:t>
      </w:r>
      <w:proofErr w:type="gramEnd"/>
      <w:r>
        <w:rPr>
          <w:lang w:val="en-GB"/>
        </w:rPr>
        <w:t xml:space="preserve"> contact information. Purpose: To facilitate contact. Is included in the system.</w:t>
      </w:r>
    </w:p>
    <w:p w14:paraId="316A687F" w14:textId="77777777" w:rsidR="00A62E82" w:rsidRDefault="00A62E82" w:rsidP="00A62E82">
      <w:pPr>
        <w:rPr>
          <w:lang w:val="en-GB"/>
        </w:rPr>
      </w:pPr>
    </w:p>
    <w:p w14:paraId="5A3795D2" w14:textId="77777777" w:rsidR="00A62E82" w:rsidRDefault="00A62E82" w:rsidP="00A62E82">
      <w:pPr>
        <w:rPr>
          <w:lang w:val="en-GB"/>
        </w:rPr>
      </w:pPr>
      <w:r>
        <w:rPr>
          <w:lang w:val="en-GB"/>
        </w:rPr>
        <w:t xml:space="preserve">For consultancy assignments, coaching or for so-called personality profiles (DISC, </w:t>
      </w:r>
      <w:proofErr w:type="spellStart"/>
      <w:r>
        <w:rPr>
          <w:lang w:val="en-GB"/>
        </w:rPr>
        <w:t>Harrisson</w:t>
      </w:r>
      <w:proofErr w:type="spellEnd"/>
      <w:r>
        <w:rPr>
          <w:lang w:val="en-GB"/>
        </w:rPr>
        <w:t>) separate contracts are written.</w:t>
      </w:r>
    </w:p>
    <w:p w14:paraId="217B7048" w14:textId="77777777" w:rsidR="00A62E82" w:rsidRPr="00340484" w:rsidRDefault="00A62E82" w:rsidP="00A62E82">
      <w:pPr>
        <w:pStyle w:val="Rubrik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Storage period for personal information</w:t>
      </w:r>
    </w:p>
    <w:p w14:paraId="178F4F94" w14:textId="77777777" w:rsidR="00A62E82" w:rsidRDefault="00A62E82" w:rsidP="00A62E82">
      <w:pPr>
        <w:rPr>
          <w:lang w:val="en-GB"/>
        </w:rPr>
      </w:pPr>
    </w:p>
    <w:p w14:paraId="6FEC96F0" w14:textId="77777777" w:rsidR="00A62E82" w:rsidRDefault="00A62E82" w:rsidP="00A62E82">
      <w:pPr>
        <w:rPr>
          <w:lang w:val="en-GB"/>
        </w:rPr>
      </w:pPr>
      <w:r>
        <w:rPr>
          <w:lang w:val="en-GB"/>
        </w:rPr>
        <w:t xml:space="preserve">We process your personal data as long as it is necessary and if there is a need to save them to </w:t>
      </w:r>
      <w:r w:rsidRPr="00340484">
        <w:rPr>
          <w:lang w:val="en-US"/>
        </w:rPr>
        <w:t xml:space="preserve">fulfill </w:t>
      </w:r>
      <w:r>
        <w:rPr>
          <w:lang w:val="en-GB"/>
        </w:rPr>
        <w:t>the purposes for which the data was collected, in accordance with this Integrity policy. Your contact information is never shared with a third part without your consent.</w:t>
      </w:r>
    </w:p>
    <w:p w14:paraId="62675B8A" w14:textId="77777777" w:rsidR="00A62E82" w:rsidRDefault="00A62E82" w:rsidP="00A62E82">
      <w:pPr>
        <w:rPr>
          <w:lang w:val="en-GB"/>
        </w:rPr>
      </w:pPr>
    </w:p>
    <w:p w14:paraId="322F9BC5" w14:textId="77777777" w:rsidR="00A62E82" w:rsidRDefault="00A62E82" w:rsidP="00A62E82">
      <w:pPr>
        <w:rPr>
          <w:lang w:val="en-GB"/>
        </w:rPr>
      </w:pPr>
      <w:r>
        <w:rPr>
          <w:lang w:val="en-GB"/>
        </w:rPr>
        <w:lastRenderedPageBreak/>
        <w:t xml:space="preserve">We will also process your personal data upon approval to receiving offers via e-mail until you notify </w:t>
      </w:r>
      <w:proofErr w:type="spellStart"/>
      <w:r>
        <w:rPr>
          <w:lang w:val="en-GB"/>
        </w:rPr>
        <w:t>Differo</w:t>
      </w:r>
      <w:proofErr w:type="spellEnd"/>
      <w:r>
        <w:rPr>
          <w:lang w:val="en-GB"/>
        </w:rPr>
        <w:t xml:space="preserve"> that you no longer with to receive these offers.</w:t>
      </w:r>
    </w:p>
    <w:p w14:paraId="677797DA" w14:textId="77777777" w:rsidR="00A62E82" w:rsidRPr="00763103" w:rsidRDefault="00A62E82" w:rsidP="00A62E82">
      <w:pPr>
        <w:pStyle w:val="Rubrik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Your rights</w:t>
      </w:r>
    </w:p>
    <w:p w14:paraId="72096461" w14:textId="77777777" w:rsidR="00A62E82" w:rsidRDefault="00A62E82" w:rsidP="00A62E82">
      <w:pPr>
        <w:rPr>
          <w:lang w:val="en-GB"/>
        </w:rPr>
      </w:pPr>
    </w:p>
    <w:p w14:paraId="6D5CC370" w14:textId="77777777" w:rsidR="00A62E82" w:rsidRPr="00D6083A" w:rsidRDefault="00A62E82" w:rsidP="00A62E82">
      <w:pPr>
        <w:rPr>
          <w:lang w:val="en-GB"/>
        </w:rPr>
      </w:pPr>
      <w:r w:rsidRPr="00D6083A">
        <w:rPr>
          <w:lang w:val="en-GB"/>
        </w:rPr>
        <w:t xml:space="preserve">I accordance to the current data protection legislation, you have a right to receive information regarding which of your personal </w:t>
      </w:r>
      <w:r>
        <w:rPr>
          <w:lang w:val="en-GB"/>
        </w:rPr>
        <w:t>data</w:t>
      </w:r>
      <w:r w:rsidRPr="00D6083A">
        <w:rPr>
          <w:lang w:val="en-GB"/>
        </w:rPr>
        <w:t xml:space="preserve"> that </w:t>
      </w:r>
      <w:proofErr w:type="spellStart"/>
      <w:r w:rsidRPr="00D6083A">
        <w:rPr>
          <w:lang w:val="en-GB"/>
        </w:rPr>
        <w:t>Differo</w:t>
      </w:r>
      <w:proofErr w:type="spellEnd"/>
      <w:r w:rsidRPr="00D6083A">
        <w:rPr>
          <w:lang w:val="en-GB"/>
        </w:rPr>
        <w:t xml:space="preserve"> is processing. You also have a right to know for which purposes we gather your personal</w:t>
      </w:r>
      <w:r>
        <w:rPr>
          <w:lang w:val="en-GB"/>
        </w:rPr>
        <w:t xml:space="preserve"> data</w:t>
      </w:r>
      <w:r w:rsidRPr="00D6083A">
        <w:rPr>
          <w:lang w:val="en-GB"/>
        </w:rPr>
        <w:t xml:space="preserve">. </w:t>
      </w:r>
      <w:proofErr w:type="spellStart"/>
      <w:r w:rsidRPr="00D6083A">
        <w:rPr>
          <w:lang w:val="en-GB"/>
        </w:rPr>
        <w:t>Differo</w:t>
      </w:r>
      <w:proofErr w:type="spellEnd"/>
      <w:r w:rsidRPr="00D6083A">
        <w:rPr>
          <w:lang w:val="en-GB"/>
        </w:rPr>
        <w:t xml:space="preserve"> will, at your request or on its own initiative, correct, anonymize, delete or complement data that is found to be wrong, incomplete or misleading.</w:t>
      </w:r>
    </w:p>
    <w:p w14:paraId="1AC2969A" w14:textId="77777777" w:rsidR="00A62E82" w:rsidRPr="00D6083A" w:rsidRDefault="00A62E82" w:rsidP="00A62E82">
      <w:pPr>
        <w:rPr>
          <w:lang w:val="en-GB"/>
        </w:rPr>
      </w:pPr>
    </w:p>
    <w:p w14:paraId="36184F9D" w14:textId="77777777" w:rsidR="00A62E82" w:rsidRPr="00D6083A" w:rsidRDefault="00A62E82" w:rsidP="00A62E82">
      <w:pPr>
        <w:pStyle w:val="Rubrik2"/>
        <w:rPr>
          <w:rFonts w:ascii="Times New Roman" w:hAnsi="Times New Roman"/>
          <w:lang w:val="en-GB"/>
        </w:rPr>
      </w:pPr>
      <w:r w:rsidRPr="00D6083A">
        <w:rPr>
          <w:rFonts w:ascii="Times New Roman" w:hAnsi="Times New Roman"/>
          <w:lang w:val="en-GB"/>
        </w:rPr>
        <w:t>Contact/ More information</w:t>
      </w:r>
    </w:p>
    <w:p w14:paraId="5DB30051" w14:textId="77777777" w:rsidR="00A62E82" w:rsidRPr="00D6083A" w:rsidRDefault="00A62E82" w:rsidP="00A62E82">
      <w:pPr>
        <w:rPr>
          <w:lang w:val="en-GB"/>
        </w:rPr>
      </w:pPr>
    </w:p>
    <w:p w14:paraId="37200BCD" w14:textId="77777777" w:rsidR="00A62E82" w:rsidRDefault="00A62E82" w:rsidP="00A62E82">
      <w:pPr>
        <w:rPr>
          <w:lang w:val="en-GB"/>
        </w:rPr>
      </w:pPr>
      <w:r>
        <w:rPr>
          <w:lang w:val="en-GB"/>
        </w:rPr>
        <w:t>If</w:t>
      </w:r>
      <w:r w:rsidRPr="00D6083A">
        <w:rPr>
          <w:lang w:val="en-GB"/>
        </w:rPr>
        <w:t xml:space="preserve"> you have any</w:t>
      </w:r>
      <w:r>
        <w:rPr>
          <w:lang w:val="en-GB"/>
        </w:rPr>
        <w:t xml:space="preserve"> questions or wish for more information, you are always welcome to contact us.</w:t>
      </w:r>
    </w:p>
    <w:p w14:paraId="63719249" w14:textId="77777777" w:rsidR="00A62E82" w:rsidRDefault="00A62E82" w:rsidP="00A62E82">
      <w:pPr>
        <w:rPr>
          <w:lang w:val="en-GB"/>
        </w:rPr>
      </w:pPr>
    </w:p>
    <w:p w14:paraId="1705DA0E" w14:textId="77777777" w:rsidR="00A62E82" w:rsidRDefault="00DA6986" w:rsidP="00A62E82">
      <w:pPr>
        <w:rPr>
          <w:lang w:val="en-GB"/>
        </w:rPr>
      </w:pPr>
      <w:hyperlink r:id="rId7" w:history="1">
        <w:r w:rsidR="00A62E82" w:rsidRPr="00DC6A60">
          <w:rPr>
            <w:rStyle w:val="Hyperlnk"/>
            <w:lang w:val="en-GB"/>
          </w:rPr>
          <w:t>Elisabeth.flodin@differo.se</w:t>
        </w:r>
      </w:hyperlink>
    </w:p>
    <w:p w14:paraId="568B1544" w14:textId="77777777" w:rsidR="00A62E82" w:rsidRDefault="00A62E82" w:rsidP="00A62E82">
      <w:pPr>
        <w:rPr>
          <w:lang w:val="en-GB"/>
        </w:rPr>
      </w:pPr>
    </w:p>
    <w:p w14:paraId="29AE10CF" w14:textId="77777777" w:rsidR="00A62E82" w:rsidRPr="00D6083A" w:rsidRDefault="00A62E82" w:rsidP="00A62E82">
      <w:pPr>
        <w:rPr>
          <w:lang w:val="en-GB"/>
        </w:rPr>
      </w:pPr>
      <w:bookmarkStart w:id="0" w:name="_GoBack"/>
      <w:bookmarkEnd w:id="0"/>
    </w:p>
    <w:p w14:paraId="761CBC41" w14:textId="6558CDFB" w:rsidR="006B73C1" w:rsidRPr="005B62FF" w:rsidRDefault="006B73C1" w:rsidP="004A62CF">
      <w:pPr>
        <w:spacing w:before="100" w:beforeAutospacing="1" w:after="100" w:afterAutospacing="1" w:line="360" w:lineRule="auto"/>
        <w:jc w:val="center"/>
        <w:outlineLvl w:val="3"/>
        <w:rPr>
          <w:lang w:val="en-GB"/>
        </w:rPr>
      </w:pPr>
    </w:p>
    <w:sectPr w:rsidR="006B73C1" w:rsidRPr="005B62FF" w:rsidSect="00C53725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2F9F" w14:textId="77777777" w:rsidR="00DA6986" w:rsidRDefault="00DA6986">
      <w:r>
        <w:separator/>
      </w:r>
    </w:p>
  </w:endnote>
  <w:endnote w:type="continuationSeparator" w:id="0">
    <w:p w14:paraId="46A3AED1" w14:textId="77777777" w:rsidR="00DA6986" w:rsidRDefault="00DA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786BA" w14:textId="77777777" w:rsidR="00642CA3" w:rsidRDefault="00642CA3">
    <w:pPr>
      <w:pStyle w:val="Sidfot"/>
      <w:rPr>
        <w:rFonts w:ascii="Arial" w:hAnsi="Arial"/>
        <w:sz w:val="20"/>
      </w:rPr>
    </w:pPr>
  </w:p>
  <w:p w14:paraId="74784B62" w14:textId="77777777" w:rsidR="00642CA3" w:rsidRDefault="00642CA3">
    <w:pPr>
      <w:pStyle w:val="Sidfot"/>
      <w:rPr>
        <w:rFonts w:ascii="Arial" w:hAnsi="Arial"/>
        <w:sz w:val="20"/>
      </w:rPr>
    </w:pPr>
  </w:p>
  <w:p w14:paraId="45F0E92F" w14:textId="77777777" w:rsidR="00642CA3" w:rsidRPr="005B62FF" w:rsidRDefault="00642CA3">
    <w:pPr>
      <w:pStyle w:val="Sidfot"/>
      <w:rPr>
        <w:rFonts w:ascii="Arial" w:hAnsi="Arial"/>
        <w:sz w:val="20"/>
        <w:lang w:val="en-US"/>
      </w:rPr>
    </w:pPr>
    <w:r w:rsidRPr="005B62FF">
      <w:rPr>
        <w:rFonts w:ascii="Arial" w:hAnsi="Arial"/>
        <w:sz w:val="20"/>
        <w:lang w:val="en-US"/>
      </w:rPr>
      <w:t>_________________________________________________________________________________</w:t>
    </w:r>
  </w:p>
  <w:p w14:paraId="462E9035" w14:textId="1448EB6B" w:rsidR="00642CA3" w:rsidRPr="005B62FF" w:rsidRDefault="00642CA3">
    <w:pPr>
      <w:pStyle w:val="Sidfot"/>
      <w:rPr>
        <w:rFonts w:ascii="Arial" w:hAnsi="Arial"/>
        <w:sz w:val="20"/>
        <w:lang w:val="en-US"/>
      </w:rPr>
    </w:pPr>
    <w:proofErr w:type="spellStart"/>
    <w:r w:rsidRPr="005B62FF">
      <w:rPr>
        <w:rFonts w:ascii="Arial" w:hAnsi="Arial"/>
        <w:sz w:val="20"/>
        <w:lang w:val="en-US"/>
      </w:rPr>
      <w:t>Differo</w:t>
    </w:r>
    <w:proofErr w:type="spellEnd"/>
    <w:r w:rsidRPr="005B62FF">
      <w:rPr>
        <w:rFonts w:ascii="Arial" w:hAnsi="Arial"/>
        <w:sz w:val="20"/>
        <w:lang w:val="en-US"/>
      </w:rPr>
      <w:t xml:space="preserve"> </w:t>
    </w:r>
    <w:r w:rsidR="005B62FF">
      <w:rPr>
        <w:rFonts w:ascii="Arial" w:hAnsi="Arial"/>
        <w:sz w:val="20"/>
        <w:lang w:val="en-US"/>
      </w:rPr>
      <w:t>AB</w:t>
    </w:r>
    <w:r w:rsidRPr="005B62FF">
      <w:rPr>
        <w:rFonts w:ascii="Arial" w:hAnsi="Arial"/>
        <w:sz w:val="20"/>
        <w:lang w:val="en-US"/>
      </w:rPr>
      <w:t xml:space="preserve">                                                  </w:t>
    </w:r>
    <w:r w:rsidRPr="005B62FF">
      <w:rPr>
        <w:rFonts w:ascii="Arial" w:hAnsi="Arial"/>
        <w:sz w:val="20"/>
        <w:lang w:val="en-US"/>
      </w:rPr>
      <w:tab/>
      <w:t xml:space="preserve">                                                            </w:t>
    </w:r>
    <w:hyperlink r:id="rId1" w:history="1">
      <w:r w:rsidRPr="005B62FF">
        <w:rPr>
          <w:rStyle w:val="Hyperlnk"/>
          <w:rFonts w:ascii="Arial" w:hAnsi="Arial"/>
          <w:sz w:val="20"/>
          <w:lang w:val="en-US"/>
        </w:rPr>
        <w:t>www.differo.se</w:t>
      </w:r>
    </w:hyperlink>
    <w:r w:rsidRPr="005B62FF">
      <w:rPr>
        <w:rFonts w:ascii="Arial" w:hAnsi="Arial"/>
        <w:sz w:val="20"/>
        <w:lang w:val="en-US"/>
      </w:rPr>
      <w:tab/>
    </w:r>
    <w:r w:rsidRPr="005B62FF">
      <w:rPr>
        <w:rFonts w:ascii="Arial" w:hAnsi="Arial"/>
        <w:sz w:val="20"/>
        <w:lang w:val="en-US"/>
      </w:rPr>
      <w:tab/>
    </w:r>
  </w:p>
  <w:p w14:paraId="035F1CD2" w14:textId="1CA91E87" w:rsidR="00642CA3" w:rsidRPr="00432380" w:rsidRDefault="005B62FF">
    <w:pPr>
      <w:pStyle w:val="Sidfot"/>
      <w:rPr>
        <w:rFonts w:ascii="Arial" w:hAnsi="Arial"/>
        <w:sz w:val="20"/>
      </w:rPr>
    </w:pPr>
    <w:r>
      <w:rPr>
        <w:rFonts w:ascii="Arial" w:hAnsi="Arial"/>
        <w:sz w:val="20"/>
      </w:rPr>
      <w:t>Nätstigen 3</w:t>
    </w:r>
    <w:r>
      <w:rPr>
        <w:rFonts w:ascii="Arial" w:hAnsi="Arial"/>
        <w:sz w:val="20"/>
      </w:rPr>
      <w:tab/>
      <w:t xml:space="preserve">                                                                                                             </w:t>
    </w:r>
    <w:proofErr w:type="spellStart"/>
    <w:r w:rsidR="00642CA3" w:rsidRPr="00432380">
      <w:rPr>
        <w:rFonts w:ascii="Arial" w:hAnsi="Arial"/>
        <w:sz w:val="20"/>
      </w:rPr>
      <w:t>Momsreg</w:t>
    </w:r>
    <w:proofErr w:type="spellEnd"/>
    <w:r w:rsidR="00642CA3" w:rsidRPr="00432380">
      <w:rPr>
        <w:rFonts w:ascii="Arial" w:hAnsi="Arial"/>
        <w:sz w:val="20"/>
      </w:rPr>
      <w:t>. nr.</w:t>
    </w:r>
  </w:p>
  <w:p w14:paraId="72E1566A" w14:textId="765B7AEE" w:rsidR="00642CA3" w:rsidRPr="00432380" w:rsidRDefault="005B62FF">
    <w:pPr>
      <w:pStyle w:val="Sidfot"/>
      <w:rPr>
        <w:rFonts w:ascii="Arial" w:hAnsi="Arial"/>
        <w:sz w:val="20"/>
      </w:rPr>
    </w:pPr>
    <w:r>
      <w:rPr>
        <w:rFonts w:ascii="Arial" w:hAnsi="Arial"/>
        <w:sz w:val="20"/>
      </w:rPr>
      <w:t>185 51</w:t>
    </w:r>
    <w:r w:rsidR="00642CA3" w:rsidRPr="00432380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Vaxholm   </w:t>
    </w:r>
    <w:r w:rsidR="00642CA3" w:rsidRPr="00432380">
      <w:rPr>
        <w:rFonts w:ascii="Arial" w:hAnsi="Arial"/>
        <w:sz w:val="20"/>
      </w:rPr>
      <w:t xml:space="preserve"> </w:t>
    </w:r>
    <w:r w:rsidR="00642CA3">
      <w:rPr>
        <w:rFonts w:ascii="Arial" w:hAnsi="Arial"/>
        <w:sz w:val="20"/>
      </w:rPr>
      <w:tab/>
      <w:t xml:space="preserve">                                                                                                 </w:t>
    </w:r>
    <w:r w:rsidR="00642CA3" w:rsidRPr="00432380">
      <w:rPr>
        <w:rFonts w:ascii="Arial" w:hAnsi="Arial"/>
        <w:sz w:val="20"/>
      </w:rPr>
      <w:t>SE</w:t>
    </w:r>
    <w:r w:rsidR="00642CA3">
      <w:rPr>
        <w:rFonts w:ascii="Arial" w:hAnsi="Arial"/>
        <w:sz w:val="20"/>
      </w:rPr>
      <w:t xml:space="preserve"> </w:t>
    </w:r>
    <w:proofErr w:type="gramStart"/>
    <w:r>
      <w:rPr>
        <w:rFonts w:ascii="Arial" w:hAnsi="Arial"/>
        <w:sz w:val="20"/>
      </w:rPr>
      <w:t>556398-5729</w:t>
    </w:r>
    <w:proofErr w:type="gramEnd"/>
  </w:p>
  <w:p w14:paraId="49BD0E34" w14:textId="77777777" w:rsidR="00642CA3" w:rsidRPr="00432380" w:rsidRDefault="00642CA3">
    <w:pPr>
      <w:pStyle w:val="Sidfot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451C1" w14:textId="77777777" w:rsidR="00DA6986" w:rsidRDefault="00DA6986">
      <w:r>
        <w:separator/>
      </w:r>
    </w:p>
  </w:footnote>
  <w:footnote w:type="continuationSeparator" w:id="0">
    <w:p w14:paraId="284FF4DE" w14:textId="77777777" w:rsidR="00DA6986" w:rsidRDefault="00DA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A7AB" w14:textId="4E8EC4A3" w:rsidR="00642CA3" w:rsidRPr="00432380" w:rsidRDefault="00642CA3">
    <w:pPr>
      <w:pStyle w:val="Sidhuvud"/>
      <w:rPr>
        <w:rFonts w:ascii="Impact" w:hAnsi="Impact"/>
        <w:b/>
        <w:sz w:val="40"/>
      </w:rPr>
    </w:pPr>
    <w:r>
      <w:rPr>
        <w:rFonts w:ascii="Impact" w:hAnsi="Impact"/>
        <w:b/>
        <w:sz w:val="40"/>
      </w:rPr>
      <w:t xml:space="preserve"> </w:t>
    </w:r>
    <w:proofErr w:type="spellStart"/>
    <w:r w:rsidRPr="00432380">
      <w:rPr>
        <w:rFonts w:ascii="Impact" w:hAnsi="Impact"/>
        <w:b/>
        <w:sz w:val="40"/>
      </w:rPr>
      <w:t>Differo</w:t>
    </w:r>
    <w:proofErr w:type="spellEnd"/>
  </w:p>
  <w:p w14:paraId="4FAD36DE" w14:textId="77777777" w:rsidR="00642CA3" w:rsidRDefault="00642CA3">
    <w:pPr>
      <w:pStyle w:val="Sidhuvud"/>
      <w:rPr>
        <w:rFonts w:ascii="Impact" w:hAnsi="Impact"/>
        <w:sz w:val="22"/>
      </w:rPr>
    </w:pPr>
    <w:r w:rsidRPr="00432380">
      <w:rPr>
        <w:rFonts w:ascii="Impact" w:hAnsi="Impact"/>
        <w:sz w:val="22"/>
      </w:rPr>
      <w:t>-att göra skillnad</w:t>
    </w:r>
  </w:p>
  <w:p w14:paraId="431EC421" w14:textId="77777777" w:rsidR="00642CA3" w:rsidRDefault="00642CA3">
    <w:pPr>
      <w:pStyle w:val="Sidhuvud"/>
      <w:rPr>
        <w:rFonts w:ascii="Impact" w:hAnsi="Impact"/>
        <w:sz w:val="22"/>
      </w:rPr>
    </w:pPr>
  </w:p>
  <w:p w14:paraId="0E570BE5" w14:textId="77777777" w:rsidR="00642CA3" w:rsidRPr="00432380" w:rsidRDefault="00642CA3">
    <w:pPr>
      <w:pStyle w:val="Sidhuvud"/>
      <w:rPr>
        <w:rFonts w:ascii="Impact" w:hAnsi="Impact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4B0B"/>
    <w:multiLevelType w:val="hybridMultilevel"/>
    <w:tmpl w:val="6DB2C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AA4"/>
    <w:multiLevelType w:val="hybridMultilevel"/>
    <w:tmpl w:val="CEF410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61A3"/>
    <w:multiLevelType w:val="hybridMultilevel"/>
    <w:tmpl w:val="FFF03F5E"/>
    <w:lvl w:ilvl="0" w:tplc="62E0C3A6">
      <w:start w:val="1"/>
      <w:numFmt w:val="bullet"/>
      <w:pStyle w:val="Indrag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999999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4C62"/>
    <w:multiLevelType w:val="multilevel"/>
    <w:tmpl w:val="3386274E"/>
    <w:lvl w:ilvl="0">
      <w:start w:val="1"/>
      <w:numFmt w:val="bullet"/>
      <w:pStyle w:val="Punktlista"/>
      <w:lvlText w:val=""/>
      <w:lvlJc w:val="left"/>
      <w:pPr>
        <w:ind w:left="510" w:hanging="226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−"/>
      <w:lvlJc w:val="left"/>
      <w:pPr>
        <w:ind w:left="737" w:hanging="226"/>
      </w:pPr>
      <w:rPr>
        <w:rFonts w:ascii="Segoe UI" w:hAnsi="Segoe UI" w:hint="default"/>
      </w:rPr>
    </w:lvl>
    <w:lvl w:ilvl="2">
      <w:start w:val="1"/>
      <w:numFmt w:val="bullet"/>
      <w:pStyle w:val="Punktlista3"/>
      <w:lvlText w:val="▫"/>
      <w:lvlJc w:val="left"/>
      <w:pPr>
        <w:ind w:left="964" w:hanging="226"/>
      </w:pPr>
      <w:rPr>
        <w:rFonts w:ascii="Segoe UI" w:hAnsi="Segoe UI" w:hint="default"/>
      </w:rPr>
    </w:lvl>
    <w:lvl w:ilvl="3">
      <w:start w:val="1"/>
      <w:numFmt w:val="decimal"/>
      <w:lvlText w:val="%1.%2.%3.%4"/>
      <w:lvlJc w:val="left"/>
      <w:pPr>
        <w:ind w:left="1191" w:hanging="2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2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2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2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9" w:hanging="2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6" w:hanging="226"/>
      </w:pPr>
      <w:rPr>
        <w:rFonts w:hint="default"/>
      </w:rPr>
    </w:lvl>
  </w:abstractNum>
  <w:abstractNum w:abstractNumId="4" w15:restartNumberingAfterBreak="0">
    <w:nsid w:val="28AD20A7"/>
    <w:multiLevelType w:val="hybridMultilevel"/>
    <w:tmpl w:val="AACAA1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D31C0"/>
    <w:multiLevelType w:val="hybridMultilevel"/>
    <w:tmpl w:val="9A204E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037CB"/>
    <w:multiLevelType w:val="hybridMultilevel"/>
    <w:tmpl w:val="B86C8D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B2E20"/>
    <w:multiLevelType w:val="hybridMultilevel"/>
    <w:tmpl w:val="56567F86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DA16668"/>
    <w:multiLevelType w:val="hybridMultilevel"/>
    <w:tmpl w:val="A650CA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C7F22"/>
    <w:multiLevelType w:val="hybridMultilevel"/>
    <w:tmpl w:val="15A83D34"/>
    <w:lvl w:ilvl="0" w:tplc="041D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036"/>
    <w:rsid w:val="00004B34"/>
    <w:rsid w:val="0003133B"/>
    <w:rsid w:val="0006569F"/>
    <w:rsid w:val="00076BAF"/>
    <w:rsid w:val="00081B27"/>
    <w:rsid w:val="000C4D47"/>
    <w:rsid w:val="000E2E4C"/>
    <w:rsid w:val="000F1941"/>
    <w:rsid w:val="0013056F"/>
    <w:rsid w:val="0013524E"/>
    <w:rsid w:val="00141036"/>
    <w:rsid w:val="001A72C6"/>
    <w:rsid w:val="001C49A2"/>
    <w:rsid w:val="001D6D05"/>
    <w:rsid w:val="001F57E8"/>
    <w:rsid w:val="002A233A"/>
    <w:rsid w:val="002D665E"/>
    <w:rsid w:val="003036AF"/>
    <w:rsid w:val="00336CEB"/>
    <w:rsid w:val="00352944"/>
    <w:rsid w:val="003D559B"/>
    <w:rsid w:val="003E449B"/>
    <w:rsid w:val="00404034"/>
    <w:rsid w:val="00426B64"/>
    <w:rsid w:val="0047474E"/>
    <w:rsid w:val="00483252"/>
    <w:rsid w:val="004A59DE"/>
    <w:rsid w:val="004A62CF"/>
    <w:rsid w:val="004C7410"/>
    <w:rsid w:val="004D55E9"/>
    <w:rsid w:val="004E4268"/>
    <w:rsid w:val="00553A0B"/>
    <w:rsid w:val="00566C7F"/>
    <w:rsid w:val="005B62FF"/>
    <w:rsid w:val="005D14F9"/>
    <w:rsid w:val="005E70C6"/>
    <w:rsid w:val="00600A5B"/>
    <w:rsid w:val="00642CA3"/>
    <w:rsid w:val="006663E0"/>
    <w:rsid w:val="006B73C1"/>
    <w:rsid w:val="006F53C1"/>
    <w:rsid w:val="008E3C5F"/>
    <w:rsid w:val="00920B19"/>
    <w:rsid w:val="00926324"/>
    <w:rsid w:val="00927F77"/>
    <w:rsid w:val="00933C11"/>
    <w:rsid w:val="009E654E"/>
    <w:rsid w:val="00A04515"/>
    <w:rsid w:val="00A32DBF"/>
    <w:rsid w:val="00A62E82"/>
    <w:rsid w:val="00A7305F"/>
    <w:rsid w:val="00AC1023"/>
    <w:rsid w:val="00AE5231"/>
    <w:rsid w:val="00B00EA4"/>
    <w:rsid w:val="00C02DD3"/>
    <w:rsid w:val="00C53725"/>
    <w:rsid w:val="00C71942"/>
    <w:rsid w:val="00C86F89"/>
    <w:rsid w:val="00D2449F"/>
    <w:rsid w:val="00D44107"/>
    <w:rsid w:val="00D7709E"/>
    <w:rsid w:val="00DA6986"/>
    <w:rsid w:val="00DD65CD"/>
    <w:rsid w:val="00E51DEA"/>
    <w:rsid w:val="00E704B9"/>
    <w:rsid w:val="00EE0A99"/>
    <w:rsid w:val="00EE1E9E"/>
    <w:rsid w:val="00EE68BE"/>
    <w:rsid w:val="00F80EDD"/>
    <w:rsid w:val="00F96947"/>
    <w:rsid w:val="00F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B30F6"/>
  <w14:defaultImageDpi w14:val="300"/>
  <w15:docId w15:val="{A2EA53C3-BF34-FE44-9814-39C5BB6C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036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qFormat/>
    <w:rsid w:val="00141036"/>
    <w:pPr>
      <w:keepNext/>
      <w:widowControl w:val="0"/>
      <w:spacing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10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6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4103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1410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1410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1036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1410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1036"/>
    <w:rPr>
      <w:rFonts w:ascii="Times New Roman" w:eastAsia="Times New Roman" w:hAnsi="Times New Roman" w:cs="Times New Roman"/>
    </w:rPr>
  </w:style>
  <w:style w:type="paragraph" w:styleId="Brdtext">
    <w:name w:val="Body Text"/>
    <w:basedOn w:val="Normal"/>
    <w:link w:val="BrdtextChar"/>
    <w:uiPriority w:val="99"/>
    <w:unhideWhenUsed/>
    <w:rsid w:val="0014103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141036"/>
    <w:rPr>
      <w:rFonts w:ascii="Times New Roman" w:eastAsia="Times New Roman" w:hAnsi="Times New Roman" w:cs="Times New Roman"/>
    </w:rPr>
  </w:style>
  <w:style w:type="paragraph" w:customStyle="1" w:styleId="Indrag1">
    <w:name w:val="Indrag 1"/>
    <w:basedOn w:val="Normal"/>
    <w:rsid w:val="00141036"/>
    <w:pPr>
      <w:numPr>
        <w:numId w:val="1"/>
      </w:numPr>
      <w:tabs>
        <w:tab w:val="clear" w:pos="927"/>
        <w:tab w:val="left" w:pos="709"/>
      </w:tabs>
      <w:ind w:left="709" w:hanging="284"/>
    </w:pPr>
    <w:rPr>
      <w:szCs w:val="20"/>
    </w:rPr>
  </w:style>
  <w:style w:type="paragraph" w:styleId="Liststycke">
    <w:name w:val="List Paragraph"/>
    <w:basedOn w:val="Normal"/>
    <w:uiPriority w:val="34"/>
    <w:qFormat/>
    <w:rsid w:val="00081B2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5294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E654E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62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62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2CF"/>
    <w:rPr>
      <w:rFonts w:ascii="Segoe UI" w:eastAsiaTheme="minorHAnsi" w:hAnsi="Segoe UI" w:cs="Segoe UI"/>
      <w:sz w:val="18"/>
      <w:szCs w:val="18"/>
      <w:lang w:eastAsia="en-US"/>
    </w:rPr>
  </w:style>
  <w:style w:type="paragraph" w:styleId="Rubrik">
    <w:name w:val="Title"/>
    <w:aliases w:val="DMTitle,DMHeading"/>
    <w:basedOn w:val="Normal"/>
    <w:next w:val="Underrubrik"/>
    <w:link w:val="RubrikChar"/>
    <w:uiPriority w:val="4"/>
    <w:qFormat/>
    <w:rsid w:val="004A62CF"/>
    <w:pPr>
      <w:contextualSpacing/>
    </w:pPr>
    <w:rPr>
      <w:rFonts w:asciiTheme="majorHAnsi" w:eastAsiaTheme="majorEastAsia" w:hAnsiTheme="majorHAnsi" w:cstheme="majorBidi"/>
      <w:caps/>
      <w:spacing w:val="10"/>
      <w:kern w:val="28"/>
      <w:sz w:val="48"/>
      <w:szCs w:val="52"/>
      <w:lang w:eastAsia="en-US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4A62CF"/>
    <w:rPr>
      <w:rFonts w:asciiTheme="majorHAnsi" w:eastAsiaTheme="majorEastAsia" w:hAnsiTheme="majorHAnsi" w:cstheme="majorBidi"/>
      <w:caps/>
      <w:spacing w:val="10"/>
      <w:kern w:val="28"/>
      <w:sz w:val="48"/>
      <w:szCs w:val="52"/>
      <w:lang w:eastAsia="en-US"/>
    </w:rPr>
  </w:style>
  <w:style w:type="paragraph" w:styleId="Punktlista">
    <w:name w:val="List Bullet"/>
    <w:aliases w:val="DMList Bullet"/>
    <w:basedOn w:val="Normal"/>
    <w:uiPriority w:val="1"/>
    <w:qFormat/>
    <w:rsid w:val="004A62CF"/>
    <w:pPr>
      <w:numPr>
        <w:numId w:val="10"/>
      </w:numPr>
      <w:spacing w:after="240" w:line="280" w:lineRule="atLeast"/>
      <w:contextualSpacing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Punktlista2">
    <w:name w:val="List Bullet 2"/>
    <w:aliases w:val="DMList Bullet 2"/>
    <w:basedOn w:val="Normal"/>
    <w:uiPriority w:val="99"/>
    <w:semiHidden/>
    <w:rsid w:val="004A62CF"/>
    <w:pPr>
      <w:numPr>
        <w:ilvl w:val="1"/>
        <w:numId w:val="10"/>
      </w:numPr>
      <w:spacing w:after="240" w:line="280" w:lineRule="atLeast"/>
      <w:contextualSpacing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Punktlista3">
    <w:name w:val="List Bullet 3"/>
    <w:basedOn w:val="Normal"/>
    <w:uiPriority w:val="99"/>
    <w:semiHidden/>
    <w:rsid w:val="004A62CF"/>
    <w:pPr>
      <w:numPr>
        <w:ilvl w:val="2"/>
        <w:numId w:val="10"/>
      </w:numPr>
      <w:spacing w:after="240" w:line="280" w:lineRule="atLeast"/>
      <w:contextualSpacing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A62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A62C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sabeth.flodin@differ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ffer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Ragn-Sells - Utvecklande kommunikation</vt:lpstr>
      <vt:lpstr>    Bakgrund </vt:lpstr>
      <vt:lpstr>    Övergripande mål och syfte</vt:lpstr>
      <vt:lpstr>    Vårt arbetssätt </vt:lpstr>
      <vt:lpstr>    Upplägg</vt:lpstr>
      <vt:lpstr>    Resurser och arbetsorganisation</vt:lpstr>
      <vt:lpstr>    Investering</vt:lpstr>
      <vt:lpstr>    Av- och ombokningsvillkor</vt:lpstr>
      <vt:lpstr>    Utbildningsdokumentation</vt:lpstr>
    </vt:vector>
  </TitlesOfParts>
  <Company>Acce Venture Management AB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Flodin</dc:creator>
  <cp:keywords/>
  <dc:description/>
  <cp:lastModifiedBy>Elisabeth Flodin</cp:lastModifiedBy>
  <cp:revision>4</cp:revision>
  <cp:lastPrinted>2018-06-07T11:17:00Z</cp:lastPrinted>
  <dcterms:created xsi:type="dcterms:W3CDTF">2018-06-16T09:19:00Z</dcterms:created>
  <dcterms:modified xsi:type="dcterms:W3CDTF">2020-04-06T10:30:00Z</dcterms:modified>
</cp:coreProperties>
</file>